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EBF" w:rsidRPr="00126EBF" w:rsidRDefault="00126EBF" w:rsidP="00126EBF">
      <w:pPr>
        <w:pStyle w:val="NoSpacing"/>
        <w:jc w:val="center"/>
        <w:rPr>
          <w:b/>
          <w:shd w:val="clear" w:color="auto" w:fill="FFFFFF"/>
        </w:rPr>
      </w:pPr>
    </w:p>
    <w:p w:rsidR="00126EBF" w:rsidRPr="00126EBF" w:rsidRDefault="00126EBF" w:rsidP="00126EBF">
      <w:pPr>
        <w:pStyle w:val="NoSpacing"/>
        <w:jc w:val="center"/>
        <w:rPr>
          <w:rFonts w:ascii="Times New Roman" w:eastAsia="Times New Roman" w:hAnsi="Times New Roman" w:cs="Times New Roman"/>
          <w:b/>
          <w:sz w:val="24"/>
          <w:szCs w:val="24"/>
        </w:rPr>
      </w:pPr>
      <w:r w:rsidRPr="00126EBF">
        <w:rPr>
          <w:rFonts w:ascii="Times New Roman" w:eastAsia="Times New Roman" w:hAnsi="Times New Roman" w:cs="Times New Roman"/>
          <w:b/>
          <w:sz w:val="24"/>
          <w:szCs w:val="24"/>
        </w:rPr>
        <w:t>ASSA</w:t>
      </w:r>
      <w:r w:rsidR="000B7888">
        <w:rPr>
          <w:rFonts w:ascii="Times New Roman" w:eastAsia="Times New Roman" w:hAnsi="Times New Roman" w:cs="Times New Roman"/>
          <w:b/>
          <w:sz w:val="24"/>
          <w:szCs w:val="24"/>
        </w:rPr>
        <w:t>M</w:t>
      </w:r>
      <w:r w:rsidRPr="00126EBF">
        <w:rPr>
          <w:rFonts w:ascii="Times New Roman" w:eastAsia="Times New Roman" w:hAnsi="Times New Roman" w:cs="Times New Roman"/>
          <w:b/>
          <w:sz w:val="24"/>
          <w:szCs w:val="24"/>
        </w:rPr>
        <w:t xml:space="preserve"> STATE DISASTER MANAGEMENT AUTHORITY</w:t>
      </w:r>
    </w:p>
    <w:p w:rsidR="00126EBF" w:rsidRPr="00126EBF" w:rsidRDefault="00126EBF" w:rsidP="00126EBF">
      <w:pPr>
        <w:pStyle w:val="NoSpacing"/>
        <w:jc w:val="center"/>
        <w:rPr>
          <w:rFonts w:ascii="Times New Roman" w:eastAsia="Times New Roman" w:hAnsi="Times New Roman" w:cs="Times New Roman"/>
          <w:b/>
          <w:sz w:val="24"/>
          <w:szCs w:val="24"/>
        </w:rPr>
      </w:pPr>
      <w:r w:rsidRPr="00126EBF">
        <w:rPr>
          <w:rFonts w:ascii="Times New Roman" w:eastAsia="Times New Roman" w:hAnsi="Times New Roman" w:cs="Times New Roman"/>
          <w:b/>
          <w:sz w:val="24"/>
          <w:szCs w:val="24"/>
        </w:rPr>
        <w:t>OBSERVES INTERNATIONAL DAY FOR DISASTER REDUCTION 2017</w:t>
      </w:r>
    </w:p>
    <w:p w:rsidR="00126EBF" w:rsidRDefault="00126EBF" w:rsidP="00126EBF">
      <w:pPr>
        <w:jc w:val="both"/>
        <w:rPr>
          <w:rFonts w:eastAsia="Times New Roman" w:cstheme="minorHAnsi"/>
        </w:rPr>
      </w:pPr>
    </w:p>
    <w:p w:rsidR="00126EBF" w:rsidRPr="00126EBF" w:rsidRDefault="00126EBF" w:rsidP="00126EBF">
      <w:pPr>
        <w:jc w:val="both"/>
        <w:rPr>
          <w:rFonts w:ascii="Book Antiqua" w:hAnsi="Book Antiqua"/>
          <w:sz w:val="24"/>
          <w:szCs w:val="24"/>
        </w:rPr>
      </w:pPr>
      <w:r w:rsidRPr="00126EBF">
        <w:rPr>
          <w:rFonts w:ascii="Book Antiqua" w:eastAsia="Times New Roman" w:hAnsi="Book Antiqua" w:cstheme="minorHAnsi"/>
          <w:sz w:val="24"/>
          <w:szCs w:val="24"/>
        </w:rPr>
        <w:t xml:space="preserve">The International Day for Disaster Reduction (IDDR) is a day to celebrate how people and communities are reducing their risk to disasters and raising awareness about the importance of DRR. It's also a day to encourage every citizen and government to take part in building more disaster resilient communities and nations. </w:t>
      </w:r>
      <w:r w:rsidRPr="00126EBF">
        <w:rPr>
          <w:rFonts w:ascii="Book Antiqua" w:hAnsi="Book Antiqua" w:cs="Helvetica"/>
          <w:color w:val="0A0A0A"/>
          <w:sz w:val="24"/>
          <w:szCs w:val="24"/>
          <w:shd w:val="clear" w:color="auto" w:fill="FFFFFF"/>
        </w:rPr>
        <w:t xml:space="preserve">The 2017 edition continues as part of the "Sendai Seven" campaign, centred on the seven targets of the Sendai Framework. This year the focus is on Target B, of which the aim is to reduce the number of people affected by disasters by 2030. </w:t>
      </w:r>
      <w:r w:rsidRPr="00126EBF">
        <w:rPr>
          <w:rFonts w:ascii="Book Antiqua" w:hAnsi="Book Antiqua"/>
          <w:sz w:val="24"/>
          <w:szCs w:val="24"/>
        </w:rPr>
        <w:t>The theme of IDDR for the year 2017 is “Home Safe Home: REDUCING EXPOSURE, REDUCING DISPLACEMENT”</w:t>
      </w:r>
    </w:p>
    <w:p w:rsidR="00897604" w:rsidRPr="00897604" w:rsidRDefault="00897604" w:rsidP="002B0E53">
      <w:pPr>
        <w:spacing w:before="100" w:beforeAutospacing="1" w:after="100" w:afterAutospacing="1" w:line="240" w:lineRule="auto"/>
        <w:jc w:val="both"/>
        <w:rPr>
          <w:rFonts w:ascii="Book Antiqua" w:eastAsia="Times New Roman" w:hAnsi="Book Antiqua" w:cs="Times New Roman"/>
          <w:b/>
          <w:sz w:val="24"/>
          <w:szCs w:val="24"/>
          <w:u w:val="single"/>
        </w:rPr>
      </w:pPr>
      <w:r w:rsidRPr="00897604">
        <w:rPr>
          <w:rFonts w:ascii="Book Antiqua" w:eastAsia="Times New Roman" w:hAnsi="Book Antiqua" w:cs="Times New Roman"/>
          <w:b/>
          <w:sz w:val="24"/>
          <w:szCs w:val="24"/>
          <w:u w:val="single"/>
        </w:rPr>
        <w:t>WORKSHOP</w:t>
      </w:r>
    </w:p>
    <w:p w:rsidR="002B0E53" w:rsidRPr="00126EBF" w:rsidRDefault="002B0E53" w:rsidP="002B0E53">
      <w:pPr>
        <w:spacing w:before="100" w:beforeAutospacing="1" w:after="100" w:afterAutospacing="1" w:line="240" w:lineRule="auto"/>
        <w:jc w:val="both"/>
        <w:rPr>
          <w:rFonts w:ascii="Book Antiqua" w:eastAsia="Times New Roman" w:hAnsi="Book Antiqua" w:cs="Times New Roman"/>
          <w:sz w:val="24"/>
          <w:szCs w:val="24"/>
        </w:rPr>
      </w:pPr>
      <w:r w:rsidRPr="00126EBF">
        <w:rPr>
          <w:rFonts w:ascii="Book Antiqua" w:eastAsia="Times New Roman" w:hAnsi="Book Antiqua" w:cs="Times New Roman"/>
          <w:sz w:val="24"/>
          <w:szCs w:val="24"/>
        </w:rPr>
        <w:t xml:space="preserve">The Assam State Disaster Management Authority, observed the International Day for Disaster Reduction (IDDR, 2017), in collaboration with UNICEF, Assam to achieve the global target of </w:t>
      </w:r>
      <w:r w:rsidRPr="00126EBF">
        <w:rPr>
          <w:rFonts w:ascii="Book Antiqua" w:eastAsia="Times New Roman" w:hAnsi="Book Antiqua" w:cs="Times New Roman"/>
          <w:i/>
          <w:sz w:val="24"/>
          <w:szCs w:val="24"/>
        </w:rPr>
        <w:t>Reducing exposure of communities to different Hazards and thereby reducing displacement during disasters o</w:t>
      </w:r>
      <w:r w:rsidRPr="00126EBF">
        <w:rPr>
          <w:rFonts w:ascii="Book Antiqua" w:eastAsia="Times New Roman" w:hAnsi="Book Antiqua" w:cs="Times New Roman"/>
          <w:sz w:val="24"/>
          <w:szCs w:val="24"/>
        </w:rPr>
        <w:t>n 13</w:t>
      </w:r>
      <w:r w:rsidRPr="00126EBF">
        <w:rPr>
          <w:rFonts w:ascii="Book Antiqua" w:eastAsia="Times New Roman" w:hAnsi="Book Antiqua" w:cs="Times New Roman"/>
          <w:sz w:val="24"/>
          <w:szCs w:val="24"/>
          <w:vertAlign w:val="superscript"/>
        </w:rPr>
        <w:t>th</w:t>
      </w:r>
      <w:r w:rsidRPr="00126EBF">
        <w:rPr>
          <w:rFonts w:ascii="Book Antiqua" w:eastAsia="Times New Roman" w:hAnsi="Book Antiqua" w:cs="Times New Roman"/>
          <w:sz w:val="24"/>
          <w:szCs w:val="24"/>
        </w:rPr>
        <w:t xml:space="preserve"> October 2017 at the Assam Administrative Staff College, </w:t>
      </w:r>
      <w:proofErr w:type="spellStart"/>
      <w:r w:rsidRPr="00126EBF">
        <w:rPr>
          <w:rFonts w:ascii="Book Antiqua" w:eastAsia="Times New Roman" w:hAnsi="Book Antiqua" w:cs="Times New Roman"/>
          <w:sz w:val="24"/>
          <w:szCs w:val="24"/>
        </w:rPr>
        <w:t>Khanapara</w:t>
      </w:r>
      <w:proofErr w:type="spellEnd"/>
      <w:r w:rsidR="00AE6123">
        <w:rPr>
          <w:rFonts w:ascii="Book Antiqua" w:eastAsia="Times New Roman" w:hAnsi="Book Antiqua" w:cs="Times New Roman"/>
          <w:sz w:val="24"/>
          <w:szCs w:val="24"/>
        </w:rPr>
        <w:t xml:space="preserve"> Guwahati</w:t>
      </w:r>
      <w:r w:rsidRPr="00126EBF">
        <w:rPr>
          <w:rFonts w:ascii="Book Antiqua" w:eastAsia="Times New Roman" w:hAnsi="Book Antiqua" w:cs="Times New Roman"/>
          <w:sz w:val="24"/>
          <w:szCs w:val="24"/>
        </w:rPr>
        <w:t xml:space="preserve">. </w:t>
      </w:r>
      <w:r w:rsidR="00126EBF" w:rsidRPr="00126EBF">
        <w:rPr>
          <w:rFonts w:ascii="Book Antiqua" w:eastAsia="Times New Roman" w:hAnsi="Book Antiqua" w:cs="Times New Roman"/>
          <w:sz w:val="24"/>
          <w:szCs w:val="24"/>
        </w:rPr>
        <w:t xml:space="preserve">A workshop on </w:t>
      </w:r>
      <w:r w:rsidR="00126EBF" w:rsidRPr="00126EBF">
        <w:rPr>
          <w:rFonts w:ascii="Book Antiqua" w:hAnsi="Book Antiqua" w:cs="Times New Roman"/>
          <w:sz w:val="24"/>
          <w:szCs w:val="24"/>
        </w:rPr>
        <w:t>Safer Homes &amp; Livelihood</w:t>
      </w:r>
      <w:r w:rsidR="00126EBF" w:rsidRPr="00126EBF">
        <w:rPr>
          <w:rFonts w:ascii="Book Antiqua" w:eastAsia="Times New Roman" w:hAnsi="Book Antiqua" w:cs="Times New Roman"/>
          <w:sz w:val="24"/>
          <w:szCs w:val="24"/>
        </w:rPr>
        <w:t xml:space="preserve"> and an exhibition on Innovation Challenge on Disaster Risk Reduction was organised as a part of the event. </w:t>
      </w:r>
    </w:p>
    <w:p w:rsidR="002B0E53" w:rsidRDefault="0006209C" w:rsidP="00B0796B">
      <w:pPr>
        <w:jc w:val="both"/>
        <w:rPr>
          <w:rFonts w:ascii="Book Antiqua" w:hAnsi="Book Antiqua"/>
          <w:sz w:val="24"/>
          <w:szCs w:val="24"/>
          <w:shd w:val="clear" w:color="auto" w:fill="FFFFFF"/>
        </w:rPr>
      </w:pPr>
      <w:r w:rsidRPr="002039B3">
        <w:rPr>
          <w:rFonts w:ascii="Book Antiqua" w:hAnsi="Book Antiqua"/>
          <w:sz w:val="24"/>
          <w:szCs w:val="24"/>
          <w:shd w:val="clear" w:color="auto" w:fill="FFFFFF"/>
        </w:rPr>
        <w:t xml:space="preserve">Chief Secretary, Government of Assam </w:t>
      </w:r>
      <w:r w:rsidR="00032BB7" w:rsidRPr="00416236">
        <w:rPr>
          <w:rFonts w:ascii="Book Antiqua" w:hAnsi="Book Antiqua" w:cs="Arial"/>
          <w:sz w:val="24"/>
          <w:szCs w:val="24"/>
        </w:rPr>
        <w:t xml:space="preserve">was the Chief Guest on the Occasion </w:t>
      </w:r>
      <w:r w:rsidR="00105E9E" w:rsidRPr="00416236">
        <w:rPr>
          <w:rFonts w:ascii="Book Antiqua" w:eastAsia="Times New Roman" w:hAnsi="Book Antiqua" w:cs="Arial"/>
          <w:sz w:val="24"/>
          <w:szCs w:val="24"/>
        </w:rPr>
        <w:t xml:space="preserve">and </w:t>
      </w:r>
      <w:r w:rsidR="00187E0A" w:rsidRPr="00416236">
        <w:rPr>
          <w:rFonts w:ascii="Book Antiqua" w:eastAsia="Times New Roman" w:hAnsi="Book Antiqua" w:cs="Arial"/>
          <w:sz w:val="24"/>
          <w:szCs w:val="24"/>
        </w:rPr>
        <w:t xml:space="preserve">in his inaugural </w:t>
      </w:r>
      <w:r w:rsidR="00032BB7" w:rsidRPr="00416236">
        <w:rPr>
          <w:rFonts w:ascii="Book Antiqua" w:eastAsia="Times New Roman" w:hAnsi="Book Antiqua" w:cs="Arial"/>
          <w:sz w:val="24"/>
          <w:szCs w:val="24"/>
        </w:rPr>
        <w:t xml:space="preserve">speech </w:t>
      </w:r>
      <w:r w:rsidR="00187E0A" w:rsidRPr="00416236">
        <w:rPr>
          <w:rFonts w:ascii="Book Antiqua" w:eastAsia="Times New Roman" w:hAnsi="Book Antiqua" w:cs="Arial"/>
          <w:sz w:val="24"/>
          <w:szCs w:val="24"/>
        </w:rPr>
        <w:t xml:space="preserve">said that </w:t>
      </w:r>
      <w:r w:rsidR="000B7888">
        <w:rPr>
          <w:rFonts w:ascii="Book Antiqua" w:eastAsia="Times New Roman" w:hAnsi="Book Antiqua" w:cs="Arial"/>
          <w:sz w:val="24"/>
          <w:szCs w:val="24"/>
        </w:rPr>
        <w:t xml:space="preserve">he is glad to find that </w:t>
      </w:r>
      <w:r w:rsidR="00032BB7" w:rsidRPr="00416236">
        <w:rPr>
          <w:rFonts w:ascii="Book Antiqua" w:eastAsia="Times New Roman" w:hAnsi="Book Antiqua" w:cs="Arial"/>
          <w:sz w:val="24"/>
          <w:szCs w:val="24"/>
        </w:rPr>
        <w:t xml:space="preserve">Disaster management initiatives of Assam </w:t>
      </w:r>
      <w:r w:rsidR="000B7888">
        <w:rPr>
          <w:rFonts w:ascii="Book Antiqua" w:eastAsia="Times New Roman" w:hAnsi="Book Antiqua" w:cs="Arial"/>
          <w:sz w:val="24"/>
          <w:szCs w:val="24"/>
        </w:rPr>
        <w:t>is</w:t>
      </w:r>
      <w:r w:rsidR="00032BB7" w:rsidRPr="00416236">
        <w:rPr>
          <w:rFonts w:ascii="Book Antiqua" w:eastAsia="Times New Roman" w:hAnsi="Book Antiqua" w:cs="Arial"/>
          <w:sz w:val="24"/>
          <w:szCs w:val="24"/>
        </w:rPr>
        <w:t xml:space="preserve"> aligned to the </w:t>
      </w:r>
      <w:r w:rsidR="00032BB7" w:rsidRPr="00416236">
        <w:rPr>
          <w:rFonts w:ascii="Book Antiqua" w:hAnsi="Book Antiqua"/>
          <w:sz w:val="24"/>
          <w:szCs w:val="24"/>
          <w:shd w:val="clear" w:color="auto" w:fill="FFFFFF"/>
        </w:rPr>
        <w:t xml:space="preserve">10-point agenda for disaster risk reduction as outlined </w:t>
      </w:r>
      <w:r w:rsidR="00032BB7" w:rsidRPr="002B6B53">
        <w:rPr>
          <w:rFonts w:ascii="Book Antiqua" w:hAnsi="Book Antiqua"/>
          <w:sz w:val="24"/>
          <w:szCs w:val="24"/>
          <w:shd w:val="clear" w:color="auto" w:fill="FFFFFF"/>
        </w:rPr>
        <w:t xml:space="preserve">by </w:t>
      </w:r>
      <w:proofErr w:type="spellStart"/>
      <w:r w:rsidR="002B6B53" w:rsidRPr="002B6B53">
        <w:rPr>
          <w:rFonts w:ascii="Book Antiqua" w:hAnsi="Book Antiqua"/>
          <w:sz w:val="24"/>
          <w:szCs w:val="24"/>
          <w:shd w:val="clear" w:color="auto" w:fill="FFFFFF"/>
        </w:rPr>
        <w:t>Shri</w:t>
      </w:r>
      <w:proofErr w:type="spellEnd"/>
      <w:r w:rsidR="002B6B53" w:rsidRPr="002B6B53">
        <w:rPr>
          <w:rFonts w:ascii="Book Antiqua" w:hAnsi="Book Antiqua"/>
          <w:sz w:val="24"/>
          <w:szCs w:val="24"/>
          <w:shd w:val="clear" w:color="auto" w:fill="FFFFFF"/>
        </w:rPr>
        <w:t xml:space="preserve">. </w:t>
      </w:r>
      <w:proofErr w:type="spellStart"/>
      <w:r w:rsidR="002B6B53" w:rsidRPr="002B6B53">
        <w:rPr>
          <w:rFonts w:ascii="Book Antiqua" w:hAnsi="Book Antiqua"/>
          <w:sz w:val="24"/>
          <w:szCs w:val="24"/>
          <w:shd w:val="clear" w:color="auto" w:fill="FFFFFF"/>
        </w:rPr>
        <w:t>Narendra</w:t>
      </w:r>
      <w:proofErr w:type="spellEnd"/>
      <w:r w:rsidR="002B6B53" w:rsidRPr="002B6B53">
        <w:rPr>
          <w:rFonts w:ascii="Book Antiqua" w:hAnsi="Book Antiqua"/>
          <w:sz w:val="24"/>
          <w:szCs w:val="24"/>
          <w:shd w:val="clear" w:color="auto" w:fill="FFFFFF"/>
        </w:rPr>
        <w:t xml:space="preserve"> </w:t>
      </w:r>
      <w:proofErr w:type="spellStart"/>
      <w:r w:rsidR="002B6B53" w:rsidRPr="002B6B53">
        <w:rPr>
          <w:rFonts w:ascii="Book Antiqua" w:hAnsi="Book Antiqua"/>
          <w:sz w:val="24"/>
          <w:szCs w:val="24"/>
          <w:shd w:val="clear" w:color="auto" w:fill="FFFFFF"/>
        </w:rPr>
        <w:t>Modi</w:t>
      </w:r>
      <w:proofErr w:type="spellEnd"/>
      <w:r w:rsidR="002B6B53" w:rsidRPr="002B6B53">
        <w:rPr>
          <w:rFonts w:ascii="Book Antiqua" w:hAnsi="Book Antiqua"/>
          <w:sz w:val="24"/>
          <w:szCs w:val="24"/>
          <w:shd w:val="clear" w:color="auto" w:fill="FFFFFF"/>
        </w:rPr>
        <w:t xml:space="preserve">, </w:t>
      </w:r>
      <w:proofErr w:type="spellStart"/>
      <w:r w:rsidR="002B6B53" w:rsidRPr="002B6B53">
        <w:rPr>
          <w:rFonts w:ascii="Book Antiqua" w:hAnsi="Book Antiqua"/>
          <w:sz w:val="24"/>
          <w:szCs w:val="24"/>
          <w:shd w:val="clear" w:color="auto" w:fill="FFFFFF"/>
        </w:rPr>
        <w:t>Hon’ble</w:t>
      </w:r>
      <w:proofErr w:type="spellEnd"/>
      <w:r w:rsidR="002B6B53" w:rsidRPr="002B6B53">
        <w:rPr>
          <w:rFonts w:ascii="Book Antiqua" w:hAnsi="Book Antiqua"/>
          <w:sz w:val="24"/>
          <w:szCs w:val="24"/>
          <w:shd w:val="clear" w:color="auto" w:fill="FFFFFF"/>
        </w:rPr>
        <w:t xml:space="preserve"> Prime Minister of India, in the Asian Ministerial Conference on DRR</w:t>
      </w:r>
      <w:r w:rsidR="002B6B53">
        <w:rPr>
          <w:shd w:val="clear" w:color="auto" w:fill="FFFFFF"/>
        </w:rPr>
        <w:t>.</w:t>
      </w:r>
      <w:r w:rsidR="002B6B53" w:rsidRPr="00780CEC">
        <w:rPr>
          <w:rFonts w:cs="Helvetica"/>
        </w:rPr>
        <w:t xml:space="preserve"> </w:t>
      </w:r>
      <w:r w:rsidR="00416236">
        <w:rPr>
          <w:rFonts w:ascii="Book Antiqua" w:hAnsi="Book Antiqua" w:cs="Helvetica"/>
          <w:sz w:val="24"/>
          <w:szCs w:val="24"/>
        </w:rPr>
        <w:t xml:space="preserve">He </w:t>
      </w:r>
      <w:r w:rsidR="000B7888">
        <w:rPr>
          <w:rFonts w:ascii="Book Antiqua" w:hAnsi="Book Antiqua" w:cs="Helvetica"/>
          <w:sz w:val="24"/>
          <w:szCs w:val="24"/>
        </w:rPr>
        <w:t xml:space="preserve">stressed on </w:t>
      </w:r>
      <w:r w:rsidR="00AE6123">
        <w:rPr>
          <w:rFonts w:ascii="Book Antiqua" w:hAnsi="Book Antiqua" w:cs="Helvetica"/>
          <w:sz w:val="24"/>
          <w:szCs w:val="24"/>
        </w:rPr>
        <w:t xml:space="preserve">the </w:t>
      </w:r>
      <w:r w:rsidR="000B7888">
        <w:rPr>
          <w:rFonts w:ascii="Book Antiqua" w:hAnsi="Book Antiqua" w:cs="Helvetica"/>
          <w:sz w:val="24"/>
          <w:szCs w:val="24"/>
        </w:rPr>
        <w:t xml:space="preserve">fact that </w:t>
      </w:r>
      <w:r w:rsidR="00416236">
        <w:rPr>
          <w:rFonts w:ascii="Book Antiqua" w:hAnsi="Book Antiqua" w:cs="Helvetica"/>
          <w:sz w:val="24"/>
          <w:szCs w:val="24"/>
        </w:rPr>
        <w:t>t</w:t>
      </w:r>
      <w:r w:rsidR="00032BB7" w:rsidRPr="00416236">
        <w:rPr>
          <w:rFonts w:ascii="Book Antiqua" w:hAnsi="Book Antiqua"/>
          <w:sz w:val="24"/>
          <w:szCs w:val="24"/>
          <w:shd w:val="clear" w:color="auto" w:fill="FFFFFF"/>
        </w:rPr>
        <w:t xml:space="preserve">here should be greater consistency and coordination in our response to disasters. </w:t>
      </w:r>
      <w:r w:rsidR="00105E9E" w:rsidRPr="00416236">
        <w:rPr>
          <w:rFonts w:ascii="Book Antiqua" w:eastAsia="Times New Roman" w:hAnsi="Book Antiqua" w:cs="Arial"/>
          <w:sz w:val="24"/>
          <w:szCs w:val="24"/>
        </w:rPr>
        <w:t xml:space="preserve">He particularly appreciated the innovations which </w:t>
      </w:r>
      <w:r w:rsidR="000B7888">
        <w:rPr>
          <w:rFonts w:ascii="Book Antiqua" w:eastAsia="Times New Roman" w:hAnsi="Book Antiqua" w:cs="Arial"/>
          <w:sz w:val="24"/>
          <w:szCs w:val="24"/>
        </w:rPr>
        <w:t xml:space="preserve">were </w:t>
      </w:r>
      <w:r w:rsidR="00105E9E" w:rsidRPr="00416236">
        <w:rPr>
          <w:rFonts w:ascii="Book Antiqua" w:eastAsia="Times New Roman" w:hAnsi="Book Antiqua" w:cs="Arial"/>
          <w:sz w:val="24"/>
          <w:szCs w:val="24"/>
        </w:rPr>
        <w:t xml:space="preserve">displayed at the Exhibition. </w:t>
      </w:r>
      <w:r w:rsidR="00032BB7" w:rsidRPr="00416236">
        <w:rPr>
          <w:rFonts w:ascii="Book Antiqua" w:eastAsia="Times New Roman" w:hAnsi="Book Antiqua" w:cs="Arial"/>
          <w:sz w:val="24"/>
          <w:szCs w:val="24"/>
        </w:rPr>
        <w:t xml:space="preserve">He said that Assam should </w:t>
      </w:r>
      <w:r w:rsidR="00416236" w:rsidRPr="00416236">
        <w:rPr>
          <w:rFonts w:ascii="Book Antiqua" w:hAnsi="Book Antiqua"/>
          <w:sz w:val="24"/>
          <w:szCs w:val="24"/>
          <w:shd w:val="clear" w:color="auto" w:fill="FFFFFF"/>
        </w:rPr>
        <w:t>give focus on</w:t>
      </w:r>
      <w:r w:rsidR="00032BB7" w:rsidRPr="00416236">
        <w:rPr>
          <w:rFonts w:ascii="Book Antiqua" w:hAnsi="Book Antiqua"/>
          <w:sz w:val="24"/>
          <w:szCs w:val="24"/>
          <w:shd w:val="clear" w:color="auto" w:fill="FFFFFF"/>
        </w:rPr>
        <w:t xml:space="preserve"> technology in order to enhance the efficiency of our disaster risk management efforts</w:t>
      </w:r>
      <w:r w:rsidR="00416236" w:rsidRPr="00416236">
        <w:rPr>
          <w:rFonts w:ascii="Book Antiqua" w:hAnsi="Book Antiqua"/>
          <w:sz w:val="24"/>
          <w:szCs w:val="24"/>
          <w:shd w:val="clear" w:color="auto" w:fill="FFFFFF"/>
        </w:rPr>
        <w:t xml:space="preserve">. </w:t>
      </w:r>
    </w:p>
    <w:p w:rsidR="002A0E89" w:rsidRPr="00187E0A" w:rsidRDefault="0006209C" w:rsidP="0017563A">
      <w:pPr>
        <w:pStyle w:val="NoSpacing"/>
        <w:spacing w:line="276" w:lineRule="auto"/>
        <w:jc w:val="both"/>
        <w:rPr>
          <w:rFonts w:ascii="Book Antiqua" w:eastAsia="Times New Roman" w:hAnsi="Book Antiqua" w:cs="Arial"/>
          <w:sz w:val="24"/>
          <w:szCs w:val="24"/>
        </w:rPr>
      </w:pPr>
      <w:proofErr w:type="spellStart"/>
      <w:r>
        <w:rPr>
          <w:rFonts w:ascii="Times New Roman" w:hAnsi="Times New Roman" w:cs="Times New Roman"/>
          <w:bCs/>
          <w:sz w:val="24"/>
          <w:szCs w:val="24"/>
        </w:rPr>
        <w:t>Shri</w:t>
      </w:r>
      <w:proofErr w:type="spellEnd"/>
      <w:r>
        <w:rPr>
          <w:rFonts w:ascii="Times New Roman" w:hAnsi="Times New Roman" w:cs="Times New Roman"/>
          <w:bCs/>
          <w:sz w:val="24"/>
          <w:szCs w:val="24"/>
        </w:rPr>
        <w:t xml:space="preserve"> A.P Rout,</w:t>
      </w:r>
      <w:r w:rsidR="007C5E7E">
        <w:rPr>
          <w:rFonts w:ascii="Times New Roman" w:hAnsi="Times New Roman" w:cs="Times New Roman"/>
          <w:bCs/>
          <w:sz w:val="24"/>
          <w:szCs w:val="24"/>
        </w:rPr>
        <w:t xml:space="preserve"> </w:t>
      </w:r>
      <w:r>
        <w:rPr>
          <w:rFonts w:ascii="Times New Roman" w:hAnsi="Times New Roman" w:cs="Times New Roman"/>
          <w:bCs/>
          <w:sz w:val="24"/>
          <w:szCs w:val="24"/>
        </w:rPr>
        <w:t>DGP &amp; Director, Fire &amp; Emergency Services</w:t>
      </w:r>
      <w:r w:rsidRPr="002039B3">
        <w:rPr>
          <w:rFonts w:ascii="Book Antiqua" w:hAnsi="Book Antiqua"/>
          <w:sz w:val="24"/>
          <w:szCs w:val="24"/>
          <w:shd w:val="clear" w:color="auto" w:fill="FFFFFF"/>
        </w:rPr>
        <w:t xml:space="preserve"> </w:t>
      </w:r>
      <w:proofErr w:type="gramStart"/>
      <w:r>
        <w:rPr>
          <w:rFonts w:ascii="Book Antiqua" w:hAnsi="Book Antiqua"/>
          <w:sz w:val="24"/>
          <w:szCs w:val="24"/>
          <w:shd w:val="clear" w:color="auto" w:fill="FFFFFF"/>
        </w:rPr>
        <w:t>was</w:t>
      </w:r>
      <w:proofErr w:type="gramEnd"/>
      <w:r>
        <w:rPr>
          <w:rFonts w:ascii="Book Antiqua" w:hAnsi="Book Antiqua"/>
          <w:sz w:val="24"/>
          <w:szCs w:val="24"/>
          <w:shd w:val="clear" w:color="auto" w:fill="FFFFFF"/>
        </w:rPr>
        <w:t xml:space="preserve"> also present to grace the </w:t>
      </w:r>
      <w:r w:rsidR="002039B3" w:rsidRPr="002039B3">
        <w:rPr>
          <w:rFonts w:ascii="Book Antiqua" w:hAnsi="Book Antiqua"/>
          <w:sz w:val="24"/>
          <w:szCs w:val="24"/>
          <w:shd w:val="clear" w:color="auto" w:fill="FFFFFF"/>
        </w:rPr>
        <w:t xml:space="preserve">occasion. </w:t>
      </w:r>
      <w:proofErr w:type="spellStart"/>
      <w:r w:rsidR="004D4765" w:rsidRPr="00187E0A">
        <w:rPr>
          <w:rFonts w:ascii="Book Antiqua" w:eastAsia="Times New Roman" w:hAnsi="Book Antiqua" w:cs="Arial"/>
          <w:sz w:val="24"/>
          <w:szCs w:val="24"/>
        </w:rPr>
        <w:t>Shri</w:t>
      </w:r>
      <w:proofErr w:type="spellEnd"/>
      <w:r w:rsidR="004D4765" w:rsidRPr="00187E0A">
        <w:rPr>
          <w:rFonts w:ascii="Book Antiqua" w:eastAsia="Times New Roman" w:hAnsi="Book Antiqua" w:cs="Arial"/>
          <w:sz w:val="24"/>
          <w:szCs w:val="24"/>
        </w:rPr>
        <w:t xml:space="preserve"> Rajesh Prasad, IAS, Commissioner Secretary, Revenue &amp; Disaster Management and Chief Executive Officer, Assam State Disaster Management Authority</w:t>
      </w:r>
      <w:r w:rsidR="00105E9E" w:rsidRPr="00187E0A">
        <w:rPr>
          <w:rFonts w:ascii="Book Antiqua" w:eastAsia="Times New Roman" w:hAnsi="Book Antiqua" w:cs="Arial"/>
          <w:sz w:val="24"/>
          <w:szCs w:val="24"/>
        </w:rPr>
        <w:t xml:space="preserve"> gave the welcome </w:t>
      </w:r>
      <w:r w:rsidR="00187E0A" w:rsidRPr="00187E0A">
        <w:rPr>
          <w:rFonts w:ascii="Book Antiqua" w:eastAsia="Times New Roman" w:hAnsi="Book Antiqua" w:cs="Arial"/>
          <w:sz w:val="24"/>
          <w:szCs w:val="24"/>
        </w:rPr>
        <w:t>address</w:t>
      </w:r>
      <w:r w:rsidR="00105E9E" w:rsidRPr="00187E0A">
        <w:rPr>
          <w:rFonts w:ascii="Book Antiqua" w:eastAsia="Times New Roman" w:hAnsi="Book Antiqua" w:cs="Arial"/>
          <w:sz w:val="24"/>
          <w:szCs w:val="24"/>
        </w:rPr>
        <w:t>.</w:t>
      </w:r>
      <w:r w:rsidR="00187E0A" w:rsidRPr="00187E0A">
        <w:rPr>
          <w:rFonts w:ascii="Book Antiqua" w:eastAsia="Times New Roman" w:hAnsi="Book Antiqua" w:cs="Arial"/>
          <w:sz w:val="24"/>
          <w:szCs w:val="24"/>
        </w:rPr>
        <w:t xml:space="preserve"> He said that </w:t>
      </w:r>
      <w:r w:rsidR="00187E0A" w:rsidRPr="00187E0A">
        <w:rPr>
          <w:rFonts w:ascii="Book Antiqua" w:eastAsia="Times New Roman" w:hAnsi="Book Antiqua" w:cs="Times New Roman"/>
          <w:sz w:val="24"/>
          <w:szCs w:val="24"/>
        </w:rPr>
        <w:t xml:space="preserve">the effort of the ASDMA is </w:t>
      </w:r>
      <w:r w:rsidR="00187E0A" w:rsidRPr="00187E0A">
        <w:rPr>
          <w:rFonts w:ascii="Book Antiqua" w:hAnsi="Book Antiqua" w:cs="Times New Roman"/>
          <w:sz w:val="24"/>
          <w:szCs w:val="24"/>
        </w:rPr>
        <w:t xml:space="preserve">to bring together different stakeholders such as policy-makers, administrators, departmental functionaries, WDMCs, NGOs, community leaders and private stakeholders for a comprehensive consultation on disaster risk reduction and preparedness and to identify opportunities for disaster risk management. </w:t>
      </w:r>
      <w:proofErr w:type="spellStart"/>
      <w:r w:rsidR="004B259D" w:rsidRPr="00187E0A">
        <w:rPr>
          <w:rFonts w:ascii="Book Antiqua" w:eastAsia="Times New Roman" w:hAnsi="Book Antiqua" w:cs="Arial"/>
          <w:sz w:val="24"/>
          <w:szCs w:val="24"/>
        </w:rPr>
        <w:t>Shri</w:t>
      </w:r>
      <w:proofErr w:type="spellEnd"/>
      <w:r w:rsidR="004B259D" w:rsidRPr="00187E0A">
        <w:rPr>
          <w:rFonts w:ascii="Book Antiqua" w:eastAsia="Times New Roman" w:hAnsi="Book Antiqua" w:cs="Arial"/>
          <w:sz w:val="24"/>
          <w:szCs w:val="24"/>
        </w:rPr>
        <w:t xml:space="preserve"> </w:t>
      </w:r>
      <w:proofErr w:type="spellStart"/>
      <w:r w:rsidR="004B259D" w:rsidRPr="00187E0A">
        <w:rPr>
          <w:rFonts w:ascii="Book Antiqua" w:eastAsia="Times New Roman" w:hAnsi="Book Antiqua" w:cs="Arial"/>
          <w:sz w:val="24"/>
          <w:szCs w:val="24"/>
        </w:rPr>
        <w:t>Rajib</w:t>
      </w:r>
      <w:proofErr w:type="spellEnd"/>
      <w:r w:rsidR="004B259D" w:rsidRPr="00187E0A">
        <w:rPr>
          <w:rFonts w:ascii="Book Antiqua" w:eastAsia="Times New Roman" w:hAnsi="Book Antiqua" w:cs="Arial"/>
          <w:sz w:val="24"/>
          <w:szCs w:val="24"/>
        </w:rPr>
        <w:t xml:space="preserve"> </w:t>
      </w:r>
      <w:proofErr w:type="spellStart"/>
      <w:r w:rsidR="004B259D" w:rsidRPr="00187E0A">
        <w:rPr>
          <w:rFonts w:ascii="Book Antiqua" w:eastAsia="Times New Roman" w:hAnsi="Book Antiqua" w:cs="Arial"/>
          <w:sz w:val="24"/>
          <w:szCs w:val="24"/>
        </w:rPr>
        <w:t>Prakash</w:t>
      </w:r>
      <w:proofErr w:type="spellEnd"/>
      <w:r w:rsidR="004B259D" w:rsidRPr="00187E0A">
        <w:rPr>
          <w:rFonts w:ascii="Book Antiqua" w:eastAsia="Times New Roman" w:hAnsi="Book Antiqua" w:cs="Arial"/>
          <w:sz w:val="24"/>
          <w:szCs w:val="24"/>
        </w:rPr>
        <w:t xml:space="preserve"> </w:t>
      </w:r>
      <w:proofErr w:type="spellStart"/>
      <w:r w:rsidR="004B259D" w:rsidRPr="00187E0A">
        <w:rPr>
          <w:rFonts w:ascii="Book Antiqua" w:eastAsia="Times New Roman" w:hAnsi="Book Antiqua" w:cs="Arial"/>
          <w:sz w:val="24"/>
          <w:szCs w:val="24"/>
        </w:rPr>
        <w:t>Baruah</w:t>
      </w:r>
      <w:proofErr w:type="spellEnd"/>
      <w:r w:rsidR="004B259D" w:rsidRPr="00187E0A">
        <w:rPr>
          <w:rFonts w:ascii="Book Antiqua" w:eastAsia="Times New Roman" w:hAnsi="Book Antiqua" w:cs="Arial"/>
          <w:sz w:val="24"/>
          <w:szCs w:val="24"/>
        </w:rPr>
        <w:t xml:space="preserve">, ACS, State Project Coordinator, ASDMA </w:t>
      </w:r>
      <w:r w:rsidR="00B21EBC" w:rsidRPr="00187E0A">
        <w:rPr>
          <w:rFonts w:ascii="Book Antiqua" w:eastAsia="Times New Roman" w:hAnsi="Book Antiqua" w:cs="Arial"/>
          <w:sz w:val="24"/>
          <w:szCs w:val="24"/>
        </w:rPr>
        <w:t xml:space="preserve">gave the vote of </w:t>
      </w:r>
      <w:r w:rsidR="00105E9E" w:rsidRPr="00187E0A">
        <w:rPr>
          <w:rFonts w:ascii="Book Antiqua" w:eastAsia="Times New Roman" w:hAnsi="Book Antiqua" w:cs="Arial"/>
          <w:sz w:val="24"/>
          <w:szCs w:val="24"/>
        </w:rPr>
        <w:t>t</w:t>
      </w:r>
      <w:r w:rsidR="00B21EBC" w:rsidRPr="00187E0A">
        <w:rPr>
          <w:rFonts w:ascii="Book Antiqua" w:eastAsia="Times New Roman" w:hAnsi="Book Antiqua" w:cs="Arial"/>
          <w:sz w:val="24"/>
          <w:szCs w:val="24"/>
        </w:rPr>
        <w:t xml:space="preserve">hanks at the Inaugural session. </w:t>
      </w:r>
      <w:r w:rsidR="00F455C7" w:rsidRPr="00187E0A">
        <w:rPr>
          <w:rFonts w:ascii="Book Antiqua" w:eastAsia="Times New Roman" w:hAnsi="Book Antiqua" w:cs="Arial"/>
          <w:sz w:val="24"/>
          <w:szCs w:val="24"/>
        </w:rPr>
        <w:t>Over 250 Participants attended the day long workshop</w:t>
      </w:r>
      <w:r w:rsidR="0017563A">
        <w:rPr>
          <w:rFonts w:ascii="Book Antiqua" w:eastAsia="Times New Roman" w:hAnsi="Book Antiqua" w:cs="Arial"/>
          <w:sz w:val="24"/>
          <w:szCs w:val="24"/>
        </w:rPr>
        <w:t>. Disaster ready kits were also distributed to all at the end of the workshop</w:t>
      </w:r>
    </w:p>
    <w:p w:rsidR="00201919" w:rsidRDefault="00AD4911" w:rsidP="00201919">
      <w:pPr>
        <w:jc w:val="both"/>
        <w:rPr>
          <w:rFonts w:ascii="Book Antiqua" w:eastAsia="Times New Roman" w:hAnsi="Book Antiqua" w:cs="Times New Roman"/>
          <w:sz w:val="24"/>
          <w:szCs w:val="24"/>
        </w:rPr>
      </w:pPr>
      <w:r w:rsidRPr="00187E0A">
        <w:rPr>
          <w:rFonts w:ascii="Book Antiqua" w:eastAsia="Times New Roman" w:hAnsi="Book Antiqua" w:cs="Arial"/>
          <w:sz w:val="24"/>
          <w:szCs w:val="24"/>
        </w:rPr>
        <w:lastRenderedPageBreak/>
        <w:t xml:space="preserve">In the technical session, </w:t>
      </w:r>
      <w:proofErr w:type="spellStart"/>
      <w:r w:rsidR="00941C0D" w:rsidRPr="00187E0A">
        <w:rPr>
          <w:rFonts w:ascii="Book Antiqua" w:eastAsia="Times New Roman" w:hAnsi="Book Antiqua" w:cs="Times New Roman"/>
          <w:sz w:val="24"/>
          <w:szCs w:val="24"/>
        </w:rPr>
        <w:t>Shri</w:t>
      </w:r>
      <w:proofErr w:type="spellEnd"/>
      <w:r w:rsidR="00941C0D" w:rsidRPr="00187E0A">
        <w:rPr>
          <w:rFonts w:ascii="Book Antiqua" w:eastAsia="Times New Roman" w:hAnsi="Book Antiqua" w:cs="Times New Roman"/>
          <w:sz w:val="24"/>
          <w:szCs w:val="24"/>
        </w:rPr>
        <w:t xml:space="preserve"> </w:t>
      </w:r>
      <w:proofErr w:type="spellStart"/>
      <w:r w:rsidR="00941C0D" w:rsidRPr="00187E0A">
        <w:rPr>
          <w:rFonts w:ascii="Book Antiqua" w:eastAsia="Times New Roman" w:hAnsi="Book Antiqua" w:cs="Times New Roman"/>
          <w:sz w:val="24"/>
          <w:szCs w:val="24"/>
        </w:rPr>
        <w:t>Kamesh</w:t>
      </w:r>
      <w:proofErr w:type="spellEnd"/>
      <w:r w:rsidR="00941C0D" w:rsidRPr="00187E0A">
        <w:rPr>
          <w:rFonts w:ascii="Book Antiqua" w:eastAsia="Times New Roman" w:hAnsi="Book Antiqua" w:cs="Times New Roman"/>
          <w:sz w:val="24"/>
          <w:szCs w:val="24"/>
        </w:rPr>
        <w:t xml:space="preserve"> Salam, Founder, South Asia Bamboo Foundation, Member, World Bamboo Organization, spoke on the Usage of Bamboo Technology for Disaster Resilient Housing. </w:t>
      </w:r>
      <w:r w:rsidR="00201919" w:rsidRPr="00187E0A">
        <w:rPr>
          <w:rFonts w:ascii="Book Antiqua" w:eastAsia="Times New Roman" w:hAnsi="Book Antiqua" w:cs="Times New Roman"/>
          <w:sz w:val="24"/>
          <w:szCs w:val="24"/>
        </w:rPr>
        <w:t xml:space="preserve">Disaster Risk Reduction aspects on Safer Built Environment was given by Prof. </w:t>
      </w:r>
      <w:proofErr w:type="spellStart"/>
      <w:r w:rsidR="00201919" w:rsidRPr="00187E0A">
        <w:rPr>
          <w:rFonts w:ascii="Book Antiqua" w:eastAsia="Times New Roman" w:hAnsi="Book Antiqua" w:cs="Times New Roman"/>
          <w:sz w:val="24"/>
          <w:szCs w:val="24"/>
        </w:rPr>
        <w:t>Chandan</w:t>
      </w:r>
      <w:proofErr w:type="spellEnd"/>
      <w:r w:rsidR="00201919" w:rsidRPr="00187E0A">
        <w:rPr>
          <w:rFonts w:ascii="Book Antiqua" w:eastAsia="Times New Roman" w:hAnsi="Book Antiqua" w:cs="Times New Roman"/>
          <w:sz w:val="24"/>
          <w:szCs w:val="24"/>
        </w:rPr>
        <w:t xml:space="preserve"> </w:t>
      </w:r>
      <w:proofErr w:type="spellStart"/>
      <w:r w:rsidR="00201919" w:rsidRPr="00187E0A">
        <w:rPr>
          <w:rFonts w:ascii="Book Antiqua" w:eastAsia="Times New Roman" w:hAnsi="Book Antiqua" w:cs="Times New Roman"/>
          <w:sz w:val="24"/>
          <w:szCs w:val="24"/>
        </w:rPr>
        <w:t>Mahanta</w:t>
      </w:r>
      <w:proofErr w:type="spellEnd"/>
      <w:r w:rsidR="00201919" w:rsidRPr="00187E0A">
        <w:rPr>
          <w:rFonts w:ascii="Book Antiqua" w:eastAsia="Times New Roman" w:hAnsi="Book Antiqua" w:cs="Times New Roman"/>
          <w:sz w:val="24"/>
          <w:szCs w:val="24"/>
        </w:rPr>
        <w:t>, Professor, Department of Civil Engineering,  IIT, Guwahati</w:t>
      </w:r>
      <w:r w:rsidR="00941C0D" w:rsidRPr="00187E0A">
        <w:rPr>
          <w:rFonts w:ascii="Book Antiqua" w:eastAsia="Times New Roman" w:hAnsi="Book Antiqua" w:cs="Times New Roman"/>
          <w:sz w:val="24"/>
          <w:szCs w:val="24"/>
        </w:rPr>
        <w:t xml:space="preserve">. </w:t>
      </w:r>
      <w:r w:rsidR="00201919" w:rsidRPr="00187E0A">
        <w:rPr>
          <w:rFonts w:ascii="Book Antiqua" w:eastAsia="Times New Roman" w:hAnsi="Book Antiqua" w:cs="Times New Roman"/>
          <w:sz w:val="24"/>
          <w:szCs w:val="24"/>
        </w:rPr>
        <w:t xml:space="preserve">Prof. </w:t>
      </w:r>
      <w:proofErr w:type="spellStart"/>
      <w:r w:rsidR="00201919" w:rsidRPr="00187E0A">
        <w:rPr>
          <w:rFonts w:ascii="Book Antiqua" w:eastAsia="Times New Roman" w:hAnsi="Book Antiqua" w:cs="Times New Roman"/>
          <w:sz w:val="24"/>
          <w:szCs w:val="24"/>
        </w:rPr>
        <w:t>Jayanta</w:t>
      </w:r>
      <w:proofErr w:type="spellEnd"/>
      <w:r w:rsidR="00201919" w:rsidRPr="00187E0A">
        <w:rPr>
          <w:rFonts w:ascii="Book Antiqua" w:eastAsia="Times New Roman" w:hAnsi="Book Antiqua" w:cs="Times New Roman"/>
          <w:sz w:val="24"/>
          <w:szCs w:val="24"/>
        </w:rPr>
        <w:t xml:space="preserve"> </w:t>
      </w:r>
      <w:proofErr w:type="spellStart"/>
      <w:r w:rsidR="00201919" w:rsidRPr="00187E0A">
        <w:rPr>
          <w:rFonts w:ascii="Book Antiqua" w:eastAsia="Times New Roman" w:hAnsi="Book Antiqua" w:cs="Times New Roman"/>
          <w:sz w:val="24"/>
          <w:szCs w:val="24"/>
        </w:rPr>
        <w:t>Pathak</w:t>
      </w:r>
      <w:proofErr w:type="spellEnd"/>
      <w:r w:rsidR="00201919" w:rsidRPr="00187E0A">
        <w:rPr>
          <w:rFonts w:ascii="Book Antiqua" w:eastAsia="Times New Roman" w:hAnsi="Book Antiqua" w:cs="Times New Roman"/>
          <w:sz w:val="24"/>
          <w:szCs w:val="24"/>
        </w:rPr>
        <w:t xml:space="preserve">, </w:t>
      </w:r>
      <w:proofErr w:type="spellStart"/>
      <w:r w:rsidR="00201919" w:rsidRPr="00187E0A">
        <w:rPr>
          <w:rFonts w:ascii="Book Antiqua" w:eastAsia="Times New Roman" w:hAnsi="Book Antiqua" w:cs="Times New Roman"/>
          <w:sz w:val="24"/>
          <w:szCs w:val="24"/>
        </w:rPr>
        <w:t>Deptt</w:t>
      </w:r>
      <w:proofErr w:type="spellEnd"/>
      <w:r w:rsidR="00201919" w:rsidRPr="00187E0A">
        <w:rPr>
          <w:rFonts w:ascii="Book Antiqua" w:eastAsia="Times New Roman" w:hAnsi="Book Antiqua" w:cs="Times New Roman"/>
          <w:sz w:val="24"/>
          <w:szCs w:val="24"/>
        </w:rPr>
        <w:t xml:space="preserve">. </w:t>
      </w:r>
      <w:proofErr w:type="gramStart"/>
      <w:r w:rsidR="00201919" w:rsidRPr="00187E0A">
        <w:rPr>
          <w:rFonts w:ascii="Book Antiqua" w:eastAsia="Times New Roman" w:hAnsi="Book Antiqua" w:cs="Times New Roman"/>
          <w:sz w:val="24"/>
          <w:szCs w:val="24"/>
        </w:rPr>
        <w:t>of</w:t>
      </w:r>
      <w:proofErr w:type="gramEnd"/>
      <w:r w:rsidR="00201919" w:rsidRPr="00187E0A">
        <w:rPr>
          <w:rFonts w:ascii="Book Antiqua" w:eastAsia="Times New Roman" w:hAnsi="Book Antiqua" w:cs="Times New Roman"/>
          <w:sz w:val="24"/>
          <w:szCs w:val="24"/>
        </w:rPr>
        <w:t xml:space="preserve"> Civil Engineering, Assam Engineering College gave an overview on Safe Construction Practices</w:t>
      </w:r>
      <w:r w:rsidR="00941C0D" w:rsidRPr="00187E0A">
        <w:rPr>
          <w:rFonts w:ascii="Book Antiqua" w:eastAsia="Times New Roman" w:hAnsi="Book Antiqua" w:cs="Times New Roman"/>
          <w:sz w:val="24"/>
          <w:szCs w:val="24"/>
        </w:rPr>
        <w:t xml:space="preserve">. </w:t>
      </w:r>
      <w:r w:rsidR="00201919" w:rsidRPr="00187E0A">
        <w:rPr>
          <w:rFonts w:ascii="Book Antiqua" w:eastAsia="Times New Roman" w:hAnsi="Book Antiqua" w:cs="Times New Roman"/>
          <w:sz w:val="24"/>
          <w:szCs w:val="24"/>
        </w:rPr>
        <w:t xml:space="preserve">Disaster Risk Reduction issues in Livelihoods and Mitigation was highlighted by </w:t>
      </w:r>
      <w:proofErr w:type="spellStart"/>
      <w:r w:rsidR="00F02D10">
        <w:rPr>
          <w:rFonts w:ascii="Book Antiqua" w:eastAsia="Times New Roman" w:hAnsi="Book Antiqua" w:cs="Times New Roman"/>
          <w:sz w:val="24"/>
          <w:szCs w:val="24"/>
        </w:rPr>
        <w:t>Shri</w:t>
      </w:r>
      <w:proofErr w:type="spellEnd"/>
      <w:r w:rsidR="00F02D10">
        <w:rPr>
          <w:rFonts w:ascii="Book Antiqua" w:eastAsia="Times New Roman" w:hAnsi="Book Antiqua" w:cs="Times New Roman"/>
          <w:sz w:val="24"/>
          <w:szCs w:val="24"/>
        </w:rPr>
        <w:t>.</w:t>
      </w:r>
      <w:r w:rsidR="00201919" w:rsidRPr="00187E0A">
        <w:rPr>
          <w:rFonts w:ascii="Book Antiqua" w:eastAsia="Times New Roman" w:hAnsi="Book Antiqua" w:cs="Times New Roman"/>
          <w:sz w:val="24"/>
          <w:szCs w:val="24"/>
        </w:rPr>
        <w:t xml:space="preserve"> </w:t>
      </w:r>
      <w:proofErr w:type="spellStart"/>
      <w:r w:rsidR="00201919" w:rsidRPr="00187E0A">
        <w:rPr>
          <w:rFonts w:ascii="Book Antiqua" w:eastAsia="Times New Roman" w:hAnsi="Book Antiqua" w:cs="Times New Roman"/>
          <w:sz w:val="24"/>
          <w:szCs w:val="24"/>
        </w:rPr>
        <w:t>Dilip</w:t>
      </w:r>
      <w:proofErr w:type="spellEnd"/>
      <w:r w:rsidR="00201919" w:rsidRPr="00187E0A">
        <w:rPr>
          <w:rFonts w:ascii="Book Antiqua" w:eastAsia="Times New Roman" w:hAnsi="Book Antiqua" w:cs="Times New Roman"/>
          <w:sz w:val="24"/>
          <w:szCs w:val="24"/>
        </w:rPr>
        <w:t xml:space="preserve"> Kumar </w:t>
      </w:r>
      <w:proofErr w:type="spellStart"/>
      <w:proofErr w:type="gramStart"/>
      <w:r w:rsidR="00201919" w:rsidRPr="00187E0A">
        <w:rPr>
          <w:rFonts w:ascii="Book Antiqua" w:eastAsia="Times New Roman" w:hAnsi="Book Antiqua" w:cs="Times New Roman"/>
          <w:sz w:val="24"/>
          <w:szCs w:val="24"/>
        </w:rPr>
        <w:t>Bhanja</w:t>
      </w:r>
      <w:proofErr w:type="spellEnd"/>
      <w:r w:rsidR="00201919" w:rsidRPr="00187E0A">
        <w:rPr>
          <w:rFonts w:ascii="Book Antiqua" w:eastAsia="Times New Roman" w:hAnsi="Book Antiqua" w:cs="Times New Roman"/>
          <w:sz w:val="24"/>
          <w:szCs w:val="24"/>
        </w:rPr>
        <w:t xml:space="preserve"> ,</w:t>
      </w:r>
      <w:proofErr w:type="gramEnd"/>
      <w:r w:rsidR="00201919" w:rsidRPr="00187E0A">
        <w:rPr>
          <w:rFonts w:ascii="Book Antiqua" w:eastAsia="Times New Roman" w:hAnsi="Book Antiqua" w:cs="Times New Roman"/>
          <w:sz w:val="24"/>
          <w:szCs w:val="24"/>
        </w:rPr>
        <w:t xml:space="preserve"> Technical Advisor to the Govt. of Ethiopia, UNDP.</w:t>
      </w:r>
      <w:r w:rsidR="00941C0D" w:rsidRPr="00187E0A">
        <w:rPr>
          <w:rFonts w:ascii="Book Antiqua" w:eastAsia="Times New Roman" w:hAnsi="Book Antiqua" w:cs="Times New Roman"/>
          <w:sz w:val="24"/>
          <w:szCs w:val="24"/>
        </w:rPr>
        <w:t xml:space="preserve"> An o</w:t>
      </w:r>
      <w:r w:rsidR="00201919" w:rsidRPr="00187E0A">
        <w:rPr>
          <w:rFonts w:ascii="Book Antiqua" w:eastAsia="Times New Roman" w:hAnsi="Book Antiqua" w:cs="Times New Roman"/>
          <w:sz w:val="24"/>
          <w:szCs w:val="24"/>
        </w:rPr>
        <w:t>verview of Earthquake Damage estimation f</w:t>
      </w:r>
      <w:r w:rsidR="00941C0D" w:rsidRPr="00187E0A">
        <w:rPr>
          <w:rFonts w:ascii="Book Antiqua" w:eastAsia="Times New Roman" w:hAnsi="Book Antiqua" w:cs="Times New Roman"/>
          <w:sz w:val="24"/>
          <w:szCs w:val="24"/>
        </w:rPr>
        <w:t>or Guwahati City and Road ahead w</w:t>
      </w:r>
      <w:r w:rsidR="00201919" w:rsidRPr="00187E0A">
        <w:rPr>
          <w:rFonts w:ascii="Book Antiqua" w:eastAsia="Times New Roman" w:hAnsi="Book Antiqua" w:cs="Times New Roman"/>
          <w:sz w:val="24"/>
          <w:szCs w:val="24"/>
        </w:rPr>
        <w:t xml:space="preserve">as given by Prof. </w:t>
      </w:r>
      <w:proofErr w:type="spellStart"/>
      <w:r w:rsidR="00201919" w:rsidRPr="00187E0A">
        <w:rPr>
          <w:rFonts w:ascii="Book Antiqua" w:eastAsia="Times New Roman" w:hAnsi="Book Antiqua" w:cs="Times New Roman"/>
          <w:sz w:val="24"/>
          <w:szCs w:val="24"/>
        </w:rPr>
        <w:t>Dominik</w:t>
      </w:r>
      <w:proofErr w:type="spellEnd"/>
      <w:r w:rsidR="00201919" w:rsidRPr="00187E0A">
        <w:rPr>
          <w:rFonts w:ascii="Book Antiqua" w:eastAsia="Times New Roman" w:hAnsi="Book Antiqua" w:cs="Times New Roman"/>
          <w:sz w:val="24"/>
          <w:szCs w:val="24"/>
        </w:rPr>
        <w:t xml:space="preserve"> Lang, </w:t>
      </w:r>
      <w:r w:rsidR="00AE6123">
        <w:rPr>
          <w:rFonts w:ascii="Book Antiqua" w:eastAsia="Times New Roman" w:hAnsi="Book Antiqua" w:cs="Times New Roman"/>
          <w:sz w:val="24"/>
          <w:szCs w:val="24"/>
        </w:rPr>
        <w:t xml:space="preserve">from </w:t>
      </w:r>
      <w:r w:rsidR="00201919" w:rsidRPr="00187E0A">
        <w:rPr>
          <w:rFonts w:ascii="Book Antiqua" w:eastAsia="Times New Roman" w:hAnsi="Book Antiqua" w:cs="Times New Roman"/>
          <w:sz w:val="24"/>
          <w:szCs w:val="24"/>
        </w:rPr>
        <w:t>NORSAR, Norway</w:t>
      </w:r>
      <w:r w:rsidR="00BA4C60">
        <w:rPr>
          <w:rFonts w:ascii="Book Antiqua" w:eastAsia="Times New Roman" w:hAnsi="Book Antiqua" w:cs="Times New Roman"/>
          <w:sz w:val="24"/>
          <w:szCs w:val="24"/>
        </w:rPr>
        <w:t>.</w:t>
      </w:r>
      <w:r w:rsidR="0017563A">
        <w:rPr>
          <w:rFonts w:ascii="Book Antiqua" w:eastAsia="Times New Roman" w:hAnsi="Book Antiqua" w:cs="Times New Roman"/>
          <w:sz w:val="24"/>
          <w:szCs w:val="24"/>
        </w:rPr>
        <w:t xml:space="preserve"> It was followed by an interactive session.</w:t>
      </w:r>
    </w:p>
    <w:p w:rsidR="00897604" w:rsidRPr="00897604" w:rsidRDefault="00897604" w:rsidP="00201919">
      <w:pPr>
        <w:jc w:val="both"/>
        <w:rPr>
          <w:rFonts w:ascii="Book Antiqua" w:eastAsia="Times New Roman" w:hAnsi="Book Antiqua" w:cs="Times New Roman"/>
          <w:b/>
          <w:sz w:val="24"/>
          <w:szCs w:val="24"/>
          <w:u w:val="single"/>
        </w:rPr>
      </w:pPr>
      <w:r w:rsidRPr="00897604">
        <w:rPr>
          <w:rFonts w:ascii="Book Antiqua" w:eastAsia="Times New Roman" w:hAnsi="Book Antiqua" w:cs="Times New Roman"/>
          <w:b/>
          <w:sz w:val="24"/>
          <w:szCs w:val="24"/>
          <w:u w:val="single"/>
        </w:rPr>
        <w:t>EXHIBITION</w:t>
      </w:r>
    </w:p>
    <w:p w:rsidR="00BA4C60" w:rsidRDefault="00BA4C60" w:rsidP="00201919">
      <w:pPr>
        <w:jc w:val="both"/>
        <w:rPr>
          <w:rFonts w:ascii="Book Antiqua" w:eastAsia="Times New Roman" w:hAnsi="Book Antiqua" w:cs="Times New Roman"/>
          <w:sz w:val="24"/>
          <w:szCs w:val="24"/>
        </w:rPr>
      </w:pPr>
      <w:r>
        <w:rPr>
          <w:rFonts w:ascii="Book Antiqua" w:eastAsia="Times New Roman" w:hAnsi="Book Antiqua" w:cs="Times New Roman"/>
          <w:sz w:val="24"/>
          <w:szCs w:val="24"/>
        </w:rPr>
        <w:t>The exhibition titled “Innovation Challenge for Disaster Risk Reduction” which was conducted on the occasion witnessed some unique innovation from various institut</w:t>
      </w:r>
      <w:r w:rsidR="00AE6123">
        <w:rPr>
          <w:rFonts w:ascii="Book Antiqua" w:eastAsia="Times New Roman" w:hAnsi="Book Antiqua" w:cs="Times New Roman"/>
          <w:sz w:val="24"/>
          <w:szCs w:val="24"/>
        </w:rPr>
        <w:t>ions</w:t>
      </w:r>
      <w:r>
        <w:rPr>
          <w:rFonts w:ascii="Book Antiqua" w:eastAsia="Times New Roman" w:hAnsi="Book Antiqua" w:cs="Times New Roman"/>
          <w:sz w:val="24"/>
          <w:szCs w:val="24"/>
        </w:rPr>
        <w:t xml:space="preserve"> and individuals from within and outside the state giving solutions for various hazards like Storm, Fire, Earthquake and Flood. Over 200 students </w:t>
      </w:r>
      <w:r w:rsidR="00DE161B">
        <w:rPr>
          <w:rFonts w:ascii="Book Antiqua" w:eastAsia="Times New Roman" w:hAnsi="Book Antiqua" w:cs="Times New Roman"/>
          <w:sz w:val="24"/>
          <w:szCs w:val="24"/>
        </w:rPr>
        <w:t xml:space="preserve">from various schools also </w:t>
      </w:r>
      <w:r>
        <w:rPr>
          <w:rFonts w:ascii="Book Antiqua" w:eastAsia="Times New Roman" w:hAnsi="Book Antiqua" w:cs="Times New Roman"/>
          <w:sz w:val="24"/>
          <w:szCs w:val="24"/>
        </w:rPr>
        <w:t xml:space="preserve">visited the exhibition. </w:t>
      </w:r>
    </w:p>
    <w:p w:rsidR="00897604" w:rsidRDefault="00897604" w:rsidP="00201919">
      <w:pPr>
        <w:jc w:val="both"/>
        <w:rPr>
          <w:rFonts w:ascii="Book Antiqua" w:hAnsi="Book Antiqua" w:cs="Times New Roman"/>
          <w:sz w:val="24"/>
        </w:rPr>
      </w:pPr>
      <w:r w:rsidRPr="00897604">
        <w:rPr>
          <w:rFonts w:ascii="Book Antiqua" w:hAnsi="Book Antiqua" w:cs="Times New Roman"/>
          <w:sz w:val="24"/>
        </w:rPr>
        <w:t>Assam State Disaster Management Authority, through this exhibition, tried to collate innovative ideas for disaster risk reduction from different parts of the State and from different stakeholder communities. These ideas were well accepted by different sections of people starting from children to the adults. The ideas ranged from community prepared floating houses, bamboo boats, locally developed life jackets, early warning systems, disaster ready kits, flood resilient toilets, raised hand pumps with platforms to highly sophisticated drones for flood monitoring. However few of these local practices can be adopted by people in different parts of Assam for achieving resilience. Such solution centric approaches can also form a part of the community linked DRR policies and practices, which in turn can be integrated into state level and national level policies.</w:t>
      </w:r>
    </w:p>
    <w:p w:rsidR="00B463F7" w:rsidRPr="000E1B2E" w:rsidRDefault="00B463F7" w:rsidP="000E1B2E">
      <w:pPr>
        <w:jc w:val="both"/>
        <w:rPr>
          <w:rFonts w:ascii="Book Antiqua" w:hAnsi="Book Antiqua" w:cs="Times New Roman"/>
          <w:sz w:val="24"/>
          <w:szCs w:val="24"/>
        </w:rPr>
      </w:pPr>
      <w:bookmarkStart w:id="0" w:name="_GoBack"/>
      <w:r w:rsidRPr="000E1B2E">
        <w:rPr>
          <w:rFonts w:ascii="Book Antiqua" w:hAnsi="Book Antiqua" w:cs="Times New Roman"/>
          <w:sz w:val="24"/>
          <w:szCs w:val="24"/>
        </w:rPr>
        <w:t>The prizes were given as follows</w:t>
      </w:r>
    </w:p>
    <w:p w:rsidR="00B463F7" w:rsidRPr="000E1B2E" w:rsidRDefault="00B463F7" w:rsidP="000E1B2E">
      <w:pPr>
        <w:jc w:val="both"/>
        <w:rPr>
          <w:rFonts w:ascii="Book Antiqua" w:hAnsi="Book Antiqua" w:cs="Times New Roman"/>
          <w:sz w:val="24"/>
          <w:szCs w:val="24"/>
        </w:rPr>
      </w:pPr>
      <w:r w:rsidRPr="000E1B2E">
        <w:rPr>
          <w:rFonts w:ascii="Book Antiqua" w:hAnsi="Book Antiqua" w:cs="Times New Roman"/>
          <w:sz w:val="24"/>
          <w:szCs w:val="24"/>
        </w:rPr>
        <w:t>1</w:t>
      </w:r>
      <w:r w:rsidRPr="000E1B2E">
        <w:rPr>
          <w:rFonts w:ascii="Book Antiqua" w:hAnsi="Book Antiqua" w:cs="Times New Roman"/>
          <w:sz w:val="24"/>
          <w:szCs w:val="24"/>
          <w:vertAlign w:val="superscript"/>
        </w:rPr>
        <w:t>st</w:t>
      </w:r>
      <w:r w:rsidRPr="000E1B2E">
        <w:rPr>
          <w:rFonts w:ascii="Book Antiqua" w:hAnsi="Book Antiqua" w:cs="Times New Roman"/>
          <w:sz w:val="24"/>
          <w:szCs w:val="24"/>
        </w:rPr>
        <w:t xml:space="preserve"> Prize: </w:t>
      </w:r>
      <w:proofErr w:type="spellStart"/>
      <w:r w:rsidRPr="000E1B2E">
        <w:rPr>
          <w:rFonts w:ascii="Book Antiqua" w:eastAsia="Times New Roman" w:hAnsi="Book Antiqua" w:cs="Times New Roman"/>
          <w:sz w:val="24"/>
          <w:szCs w:val="24"/>
        </w:rPr>
        <w:t>Rameez</w:t>
      </w:r>
      <w:proofErr w:type="spellEnd"/>
      <w:r w:rsidRPr="000E1B2E">
        <w:rPr>
          <w:rFonts w:ascii="Book Antiqua" w:eastAsia="Times New Roman" w:hAnsi="Book Antiqua" w:cs="Times New Roman"/>
          <w:sz w:val="24"/>
          <w:szCs w:val="24"/>
        </w:rPr>
        <w:t xml:space="preserve"> Ahmad Dar, </w:t>
      </w:r>
      <w:proofErr w:type="spellStart"/>
      <w:r w:rsidRPr="000E1B2E">
        <w:rPr>
          <w:rFonts w:ascii="Book Antiqua" w:eastAsia="Times New Roman" w:hAnsi="Book Antiqua" w:cs="Times New Roman"/>
          <w:sz w:val="24"/>
          <w:szCs w:val="24"/>
        </w:rPr>
        <w:t>B.Tech</w:t>
      </w:r>
      <w:proofErr w:type="spellEnd"/>
      <w:r w:rsidRPr="000E1B2E">
        <w:rPr>
          <w:rFonts w:ascii="Book Antiqua" w:eastAsia="Times New Roman" w:hAnsi="Book Antiqua" w:cs="Times New Roman"/>
          <w:sz w:val="24"/>
          <w:szCs w:val="24"/>
        </w:rPr>
        <w:t xml:space="preserve"> (CSE), </w:t>
      </w:r>
      <w:proofErr w:type="spellStart"/>
      <w:r w:rsidRPr="000E1B2E">
        <w:rPr>
          <w:rFonts w:ascii="Book Antiqua" w:eastAsia="Times New Roman" w:hAnsi="Book Antiqua" w:cs="Times New Roman"/>
          <w:sz w:val="24"/>
          <w:szCs w:val="24"/>
        </w:rPr>
        <w:t>Tezpur</w:t>
      </w:r>
      <w:proofErr w:type="spellEnd"/>
      <w:r w:rsidRPr="000E1B2E">
        <w:rPr>
          <w:rFonts w:ascii="Book Antiqua" w:eastAsia="Times New Roman" w:hAnsi="Book Antiqua" w:cs="Times New Roman"/>
          <w:sz w:val="24"/>
          <w:szCs w:val="24"/>
        </w:rPr>
        <w:t xml:space="preserve"> University, Assam and </w:t>
      </w:r>
      <w:proofErr w:type="spellStart"/>
      <w:r w:rsidRPr="000E1B2E">
        <w:rPr>
          <w:rFonts w:ascii="Book Antiqua" w:hAnsi="Book Antiqua"/>
          <w:sz w:val="24"/>
          <w:szCs w:val="24"/>
        </w:rPr>
        <w:t>Suhail</w:t>
      </w:r>
      <w:proofErr w:type="spellEnd"/>
      <w:r w:rsidRPr="000E1B2E">
        <w:rPr>
          <w:rFonts w:ascii="Book Antiqua" w:hAnsi="Book Antiqua"/>
          <w:sz w:val="24"/>
          <w:szCs w:val="24"/>
        </w:rPr>
        <w:t xml:space="preserve"> Ahmad Dar </w:t>
      </w:r>
      <w:proofErr w:type="spellStart"/>
      <w:r w:rsidRPr="000E1B2E">
        <w:rPr>
          <w:rFonts w:ascii="Book Antiqua" w:hAnsi="Book Antiqua"/>
          <w:sz w:val="24"/>
          <w:szCs w:val="24"/>
        </w:rPr>
        <w:t>Jamia</w:t>
      </w:r>
      <w:proofErr w:type="spellEnd"/>
      <w:r w:rsidRPr="000E1B2E">
        <w:rPr>
          <w:rFonts w:ascii="Book Antiqua" w:hAnsi="Book Antiqua"/>
          <w:sz w:val="24"/>
          <w:szCs w:val="24"/>
        </w:rPr>
        <w:t xml:space="preserve"> </w:t>
      </w:r>
      <w:proofErr w:type="spellStart"/>
      <w:r w:rsidRPr="000E1B2E">
        <w:rPr>
          <w:rFonts w:ascii="Book Antiqua" w:hAnsi="Book Antiqua"/>
          <w:sz w:val="24"/>
          <w:szCs w:val="24"/>
        </w:rPr>
        <w:t>Milia</w:t>
      </w:r>
      <w:proofErr w:type="spellEnd"/>
      <w:r w:rsidRPr="000E1B2E">
        <w:rPr>
          <w:rFonts w:ascii="Book Antiqua" w:hAnsi="Book Antiqua"/>
          <w:sz w:val="24"/>
          <w:szCs w:val="24"/>
        </w:rPr>
        <w:t xml:space="preserve"> </w:t>
      </w:r>
      <w:proofErr w:type="spellStart"/>
      <w:r w:rsidRPr="000E1B2E">
        <w:rPr>
          <w:rFonts w:ascii="Book Antiqua" w:hAnsi="Book Antiqua"/>
          <w:sz w:val="24"/>
          <w:szCs w:val="24"/>
        </w:rPr>
        <w:t>Islamia</w:t>
      </w:r>
      <w:proofErr w:type="spellEnd"/>
      <w:r w:rsidRPr="000E1B2E">
        <w:rPr>
          <w:rFonts w:ascii="Book Antiqua" w:hAnsi="Book Antiqua"/>
          <w:sz w:val="24"/>
          <w:szCs w:val="24"/>
        </w:rPr>
        <w:t xml:space="preserve"> University in New Delhi</w:t>
      </w:r>
      <w:r w:rsidR="000E1B2E" w:rsidRPr="000E1B2E">
        <w:rPr>
          <w:rFonts w:ascii="Book Antiqua" w:hAnsi="Book Antiqua"/>
          <w:sz w:val="24"/>
          <w:szCs w:val="24"/>
        </w:rPr>
        <w:t>. There innovation was t</w:t>
      </w:r>
      <w:r w:rsidR="000E1B2E" w:rsidRPr="000E1B2E">
        <w:rPr>
          <w:rFonts w:ascii="Book Antiqua" w:hAnsi="Book Antiqua"/>
          <w:sz w:val="24"/>
          <w:szCs w:val="24"/>
        </w:rPr>
        <w:t xml:space="preserve">he fire-resistant cloth bag, </w:t>
      </w:r>
      <w:r w:rsidR="000E1B2E" w:rsidRPr="000E1B2E">
        <w:rPr>
          <w:rFonts w:ascii="Book Antiqua" w:hAnsi="Book Antiqua"/>
          <w:sz w:val="24"/>
          <w:szCs w:val="24"/>
        </w:rPr>
        <w:t xml:space="preserve">which </w:t>
      </w:r>
      <w:r w:rsidR="000E1B2E" w:rsidRPr="000E1B2E">
        <w:rPr>
          <w:rFonts w:ascii="Book Antiqua" w:hAnsi="Book Antiqua"/>
          <w:sz w:val="24"/>
          <w:szCs w:val="24"/>
        </w:rPr>
        <w:t>can be useful in evacuating people trapped in an inferno in a building</w:t>
      </w:r>
    </w:p>
    <w:p w:rsidR="000E1B2E" w:rsidRPr="000E1B2E" w:rsidRDefault="00B463F7" w:rsidP="000E1B2E">
      <w:pPr>
        <w:pStyle w:val="NormalWeb"/>
        <w:jc w:val="both"/>
        <w:rPr>
          <w:rFonts w:ascii="Book Antiqua" w:hAnsi="Book Antiqua"/>
        </w:rPr>
      </w:pPr>
      <w:r w:rsidRPr="000E1B2E">
        <w:rPr>
          <w:rFonts w:ascii="Book Antiqua" w:hAnsi="Book Antiqua"/>
        </w:rPr>
        <w:t>2</w:t>
      </w:r>
      <w:r w:rsidRPr="000E1B2E">
        <w:rPr>
          <w:rFonts w:ascii="Book Antiqua" w:hAnsi="Book Antiqua"/>
          <w:vertAlign w:val="superscript"/>
        </w:rPr>
        <w:t>nd</w:t>
      </w:r>
      <w:r w:rsidRPr="000E1B2E">
        <w:rPr>
          <w:rFonts w:ascii="Book Antiqua" w:hAnsi="Book Antiqua"/>
        </w:rPr>
        <w:t xml:space="preserve"> Prize: Dr </w:t>
      </w:r>
      <w:proofErr w:type="spellStart"/>
      <w:r w:rsidRPr="000E1B2E">
        <w:rPr>
          <w:rFonts w:ascii="Book Antiqua" w:hAnsi="Book Antiqua"/>
        </w:rPr>
        <w:t>Mridul</w:t>
      </w:r>
      <w:proofErr w:type="spellEnd"/>
      <w:r w:rsidRPr="000E1B2E">
        <w:rPr>
          <w:rFonts w:ascii="Book Antiqua" w:hAnsi="Book Antiqua"/>
        </w:rPr>
        <w:t xml:space="preserve"> Kumar </w:t>
      </w:r>
      <w:proofErr w:type="spellStart"/>
      <w:r w:rsidRPr="000E1B2E">
        <w:rPr>
          <w:rFonts w:ascii="Book Antiqua" w:hAnsi="Book Antiqua"/>
        </w:rPr>
        <w:t>Deka</w:t>
      </w:r>
      <w:proofErr w:type="spellEnd"/>
      <w:r w:rsidRPr="000E1B2E">
        <w:rPr>
          <w:rFonts w:ascii="Book Antiqua" w:hAnsi="Book Antiqua"/>
        </w:rPr>
        <w:t xml:space="preserve">, MBBS, MPH, Doctors </w:t>
      </w:r>
      <w:proofErr w:type="gramStart"/>
      <w:r w:rsidRPr="000E1B2E">
        <w:rPr>
          <w:rFonts w:ascii="Book Antiqua" w:hAnsi="Book Antiqua"/>
        </w:rPr>
        <w:t>For</w:t>
      </w:r>
      <w:proofErr w:type="gramEnd"/>
      <w:r w:rsidRPr="000E1B2E">
        <w:rPr>
          <w:rFonts w:ascii="Book Antiqua" w:hAnsi="Book Antiqua"/>
        </w:rPr>
        <w:t xml:space="preserve"> You</w:t>
      </w:r>
      <w:r w:rsidR="000E1B2E" w:rsidRPr="000E1B2E">
        <w:rPr>
          <w:rFonts w:ascii="Book Antiqua" w:hAnsi="Book Antiqua"/>
        </w:rPr>
        <w:t xml:space="preserve"> who </w:t>
      </w:r>
      <w:r w:rsidR="000E1B2E" w:rsidRPr="000E1B2E">
        <w:rPr>
          <w:rFonts w:ascii="Book Antiqua" w:hAnsi="Book Antiqua"/>
        </w:rPr>
        <w:t>developed a model of a floating toilet</w:t>
      </w:r>
      <w:r w:rsidR="000E1B2E" w:rsidRPr="000E1B2E">
        <w:rPr>
          <w:rFonts w:ascii="Book Antiqua" w:hAnsi="Book Antiqua"/>
        </w:rPr>
        <w:t xml:space="preserve">. The model </w:t>
      </w:r>
      <w:r w:rsidR="000E1B2E" w:rsidRPr="000E1B2E">
        <w:rPr>
          <w:rFonts w:ascii="Book Antiqua" w:hAnsi="Book Antiqua"/>
        </w:rPr>
        <w:t>can ensure proper sanitation for flood victims.</w:t>
      </w:r>
    </w:p>
    <w:p w:rsidR="00B463F7" w:rsidRPr="000E1B2E" w:rsidRDefault="00B463F7" w:rsidP="000E1B2E">
      <w:pPr>
        <w:jc w:val="both"/>
        <w:rPr>
          <w:rFonts w:ascii="Book Antiqua" w:hAnsi="Book Antiqua"/>
          <w:sz w:val="24"/>
          <w:szCs w:val="24"/>
        </w:rPr>
      </w:pPr>
      <w:r w:rsidRPr="000E1B2E">
        <w:rPr>
          <w:rFonts w:ascii="Book Antiqua" w:hAnsi="Book Antiqua" w:cs="Times New Roman"/>
          <w:sz w:val="24"/>
          <w:szCs w:val="24"/>
        </w:rPr>
        <w:t>3</w:t>
      </w:r>
      <w:r w:rsidRPr="000E1B2E">
        <w:rPr>
          <w:rFonts w:ascii="Book Antiqua" w:hAnsi="Book Antiqua" w:cs="Times New Roman"/>
          <w:sz w:val="24"/>
          <w:szCs w:val="24"/>
          <w:vertAlign w:val="superscript"/>
        </w:rPr>
        <w:t>rd</w:t>
      </w:r>
      <w:r w:rsidRPr="000E1B2E">
        <w:rPr>
          <w:rFonts w:ascii="Book Antiqua" w:hAnsi="Book Antiqua" w:cs="Times New Roman"/>
          <w:sz w:val="24"/>
          <w:szCs w:val="24"/>
        </w:rPr>
        <w:t xml:space="preserve"> Prize: </w:t>
      </w:r>
      <w:proofErr w:type="spellStart"/>
      <w:r w:rsidRPr="000E1B2E">
        <w:rPr>
          <w:rFonts w:ascii="Book Antiqua" w:eastAsia="Times New Roman" w:hAnsi="Book Antiqua" w:cs="Times New Roman"/>
          <w:sz w:val="24"/>
          <w:szCs w:val="24"/>
        </w:rPr>
        <w:t>Mr.</w:t>
      </w:r>
      <w:proofErr w:type="spellEnd"/>
      <w:r w:rsidRPr="000E1B2E">
        <w:rPr>
          <w:rFonts w:ascii="Book Antiqua" w:eastAsia="Times New Roman" w:hAnsi="Book Antiqua" w:cs="Times New Roman"/>
          <w:sz w:val="24"/>
          <w:szCs w:val="24"/>
        </w:rPr>
        <w:t xml:space="preserve"> Dharma Raj </w:t>
      </w:r>
      <w:proofErr w:type="spellStart"/>
      <w:r w:rsidRPr="000E1B2E">
        <w:rPr>
          <w:rFonts w:ascii="Book Antiqua" w:eastAsia="Times New Roman" w:hAnsi="Book Antiqua" w:cs="Times New Roman"/>
          <w:sz w:val="24"/>
          <w:szCs w:val="24"/>
        </w:rPr>
        <w:t>Karki</w:t>
      </w:r>
      <w:proofErr w:type="gramStart"/>
      <w:r w:rsidRPr="000E1B2E">
        <w:rPr>
          <w:rFonts w:ascii="Book Antiqua" w:eastAsia="Times New Roman" w:hAnsi="Book Antiqua" w:cs="Times New Roman"/>
          <w:sz w:val="24"/>
          <w:szCs w:val="24"/>
        </w:rPr>
        <w:t>,Rural</w:t>
      </w:r>
      <w:proofErr w:type="spellEnd"/>
      <w:proofErr w:type="gramEnd"/>
      <w:r w:rsidRPr="000E1B2E">
        <w:rPr>
          <w:rFonts w:ascii="Book Antiqua" w:eastAsia="Times New Roman" w:hAnsi="Book Antiqua" w:cs="Times New Roman"/>
          <w:sz w:val="24"/>
          <w:szCs w:val="24"/>
        </w:rPr>
        <w:t xml:space="preserve"> Volunteers Centre (RVC)</w:t>
      </w:r>
      <w:r w:rsidR="000E1B2E" w:rsidRPr="000E1B2E">
        <w:rPr>
          <w:rFonts w:ascii="Book Antiqua" w:eastAsia="Times New Roman" w:hAnsi="Book Antiqua" w:cs="Times New Roman"/>
          <w:sz w:val="24"/>
          <w:szCs w:val="24"/>
        </w:rPr>
        <w:t xml:space="preserve"> designed </w:t>
      </w:r>
      <w:proofErr w:type="spellStart"/>
      <w:r w:rsidR="000E1B2E" w:rsidRPr="000E1B2E">
        <w:rPr>
          <w:rFonts w:ascii="Book Antiqua" w:hAnsi="Book Antiqua"/>
          <w:sz w:val="24"/>
          <w:szCs w:val="24"/>
        </w:rPr>
        <w:t>tubewells</w:t>
      </w:r>
      <w:proofErr w:type="spellEnd"/>
      <w:r w:rsidR="000E1B2E" w:rsidRPr="000E1B2E">
        <w:rPr>
          <w:rFonts w:ascii="Book Antiqua" w:hAnsi="Book Antiqua"/>
          <w:sz w:val="24"/>
          <w:szCs w:val="24"/>
        </w:rPr>
        <w:t xml:space="preserve"> on raised platforms</w:t>
      </w:r>
      <w:r w:rsidR="000E1B2E" w:rsidRPr="000E1B2E">
        <w:rPr>
          <w:rFonts w:ascii="Book Antiqua" w:hAnsi="Book Antiqua"/>
          <w:sz w:val="24"/>
          <w:szCs w:val="24"/>
        </w:rPr>
        <w:t xml:space="preserve"> </w:t>
      </w:r>
    </w:p>
    <w:bookmarkEnd w:id="0"/>
    <w:p w:rsidR="000E1B2E" w:rsidRPr="000E1B2E" w:rsidRDefault="000E1B2E" w:rsidP="00201919">
      <w:pPr>
        <w:jc w:val="both"/>
        <w:rPr>
          <w:rFonts w:ascii="Book Antiqua" w:hAnsi="Book Antiqua"/>
        </w:rPr>
      </w:pPr>
    </w:p>
    <w:p w:rsidR="000E1B2E" w:rsidRDefault="000E1B2E" w:rsidP="00201919">
      <w:pPr>
        <w:jc w:val="both"/>
        <w:rPr>
          <w:rFonts w:ascii="Book Antiqua" w:hAnsi="Book Antiqua" w:cs="Times New Roman"/>
          <w:sz w:val="24"/>
        </w:rPr>
      </w:pPr>
    </w:p>
    <w:p w:rsidR="00897604" w:rsidRPr="00897604" w:rsidRDefault="00897604" w:rsidP="00F91DA5">
      <w:pPr>
        <w:jc w:val="both"/>
        <w:rPr>
          <w:rFonts w:ascii="Book Antiqua" w:eastAsia="Times New Roman" w:hAnsi="Book Antiqua" w:cs="Times New Roman"/>
          <w:b/>
          <w:sz w:val="24"/>
          <w:szCs w:val="24"/>
          <w:u w:val="single"/>
        </w:rPr>
      </w:pPr>
      <w:r w:rsidRPr="00897604">
        <w:rPr>
          <w:rFonts w:ascii="Book Antiqua" w:eastAsia="Times New Roman" w:hAnsi="Book Antiqua" w:cs="Times New Roman"/>
          <w:b/>
          <w:sz w:val="24"/>
          <w:szCs w:val="24"/>
          <w:u w:val="single"/>
        </w:rPr>
        <w:t>MOCK DRILL IN DISTRICTS</w:t>
      </w:r>
    </w:p>
    <w:p w:rsidR="00B80094" w:rsidRPr="00187E0A" w:rsidRDefault="00187E0A" w:rsidP="00F91DA5">
      <w:pPr>
        <w:jc w:val="both"/>
        <w:rPr>
          <w:rFonts w:ascii="Book Antiqua" w:eastAsia="Times New Roman" w:hAnsi="Book Antiqua" w:cs="Arial"/>
          <w:color w:val="FF0000"/>
          <w:sz w:val="24"/>
          <w:szCs w:val="24"/>
        </w:rPr>
      </w:pPr>
      <w:r>
        <w:rPr>
          <w:rFonts w:ascii="Book Antiqua" w:eastAsia="Times New Roman" w:hAnsi="Book Antiqua" w:cs="Times New Roman"/>
          <w:sz w:val="24"/>
          <w:szCs w:val="24"/>
        </w:rPr>
        <w:t xml:space="preserve">It must also be mentioned here that </w:t>
      </w:r>
      <w:r w:rsidR="00F91DA5">
        <w:rPr>
          <w:rFonts w:ascii="Book Antiqua" w:eastAsia="Times New Roman" w:hAnsi="Book Antiqua" w:cs="Times New Roman"/>
          <w:sz w:val="24"/>
          <w:szCs w:val="24"/>
        </w:rPr>
        <w:t xml:space="preserve">in order to observe the </w:t>
      </w:r>
      <w:r w:rsidR="00F91DA5" w:rsidRPr="00126EBF">
        <w:rPr>
          <w:rFonts w:ascii="Book Antiqua" w:eastAsia="Times New Roman" w:hAnsi="Book Antiqua" w:cstheme="minorHAnsi"/>
          <w:sz w:val="24"/>
          <w:szCs w:val="24"/>
        </w:rPr>
        <w:t>International Day for Disaster Reduction (IDDR)</w:t>
      </w:r>
      <w:r w:rsidR="00F91DA5">
        <w:rPr>
          <w:rFonts w:ascii="Book Antiqua" w:eastAsia="Times New Roman" w:hAnsi="Book Antiqua" w:cstheme="minorHAnsi"/>
          <w:sz w:val="24"/>
          <w:szCs w:val="24"/>
        </w:rPr>
        <w:t>, M</w:t>
      </w:r>
      <w:r>
        <w:rPr>
          <w:rFonts w:ascii="Book Antiqua" w:eastAsia="Times New Roman" w:hAnsi="Book Antiqua" w:cs="Times New Roman"/>
          <w:sz w:val="24"/>
          <w:szCs w:val="24"/>
        </w:rPr>
        <w:t xml:space="preserve">ock Drills </w:t>
      </w:r>
      <w:r w:rsidR="00F91DA5">
        <w:rPr>
          <w:rFonts w:ascii="Book Antiqua" w:eastAsia="Times New Roman" w:hAnsi="Book Antiqua" w:cs="Times New Roman"/>
          <w:sz w:val="24"/>
          <w:szCs w:val="24"/>
        </w:rPr>
        <w:t xml:space="preserve">on Earthquake and Fire Safety </w:t>
      </w:r>
      <w:r>
        <w:rPr>
          <w:rFonts w:ascii="Book Antiqua" w:eastAsia="Times New Roman" w:hAnsi="Book Antiqua" w:cs="Times New Roman"/>
          <w:sz w:val="24"/>
          <w:szCs w:val="24"/>
        </w:rPr>
        <w:t xml:space="preserve">was organised simultaneous in 10 districts of Assam viz. </w:t>
      </w:r>
      <w:proofErr w:type="spellStart"/>
      <w:r>
        <w:rPr>
          <w:rFonts w:ascii="Book Antiqua" w:eastAsia="Times New Roman" w:hAnsi="Book Antiqua" w:cs="Times New Roman"/>
          <w:sz w:val="24"/>
          <w:szCs w:val="24"/>
        </w:rPr>
        <w:t>Cachar</w:t>
      </w:r>
      <w:proofErr w:type="spellEnd"/>
      <w:r>
        <w:rPr>
          <w:rFonts w:ascii="Book Antiqua" w:eastAsia="Times New Roman" w:hAnsi="Book Antiqua" w:cs="Times New Roman"/>
          <w:sz w:val="24"/>
          <w:szCs w:val="24"/>
        </w:rPr>
        <w:t xml:space="preserve">, </w:t>
      </w:r>
      <w:proofErr w:type="spellStart"/>
      <w:r w:rsidR="00F91DA5">
        <w:rPr>
          <w:rFonts w:ascii="Book Antiqua" w:eastAsia="Times New Roman" w:hAnsi="Book Antiqua" w:cs="Times New Roman"/>
          <w:sz w:val="24"/>
          <w:szCs w:val="24"/>
        </w:rPr>
        <w:t>Dhemaji</w:t>
      </w:r>
      <w:proofErr w:type="spellEnd"/>
      <w:r w:rsidR="00F91DA5">
        <w:rPr>
          <w:rFonts w:ascii="Book Antiqua" w:eastAsia="Times New Roman" w:hAnsi="Book Antiqua" w:cs="Times New Roman"/>
          <w:sz w:val="24"/>
          <w:szCs w:val="24"/>
        </w:rPr>
        <w:t xml:space="preserve">, </w:t>
      </w:r>
      <w:proofErr w:type="spellStart"/>
      <w:r w:rsidR="00F91DA5">
        <w:rPr>
          <w:rFonts w:ascii="Book Antiqua" w:eastAsia="Times New Roman" w:hAnsi="Book Antiqua" w:cs="Times New Roman"/>
          <w:sz w:val="24"/>
          <w:szCs w:val="24"/>
        </w:rPr>
        <w:t>Sibsagar</w:t>
      </w:r>
      <w:proofErr w:type="spellEnd"/>
      <w:r w:rsidR="00F91DA5">
        <w:rPr>
          <w:rFonts w:ascii="Book Antiqua" w:eastAsia="Times New Roman" w:hAnsi="Book Antiqua" w:cs="Times New Roman"/>
          <w:sz w:val="24"/>
          <w:szCs w:val="24"/>
        </w:rPr>
        <w:t xml:space="preserve">, </w:t>
      </w:r>
      <w:proofErr w:type="spellStart"/>
      <w:r w:rsidR="00F91DA5">
        <w:rPr>
          <w:rFonts w:ascii="Book Antiqua" w:eastAsia="Times New Roman" w:hAnsi="Book Antiqua" w:cs="Times New Roman"/>
          <w:sz w:val="24"/>
          <w:szCs w:val="24"/>
        </w:rPr>
        <w:t>Jorhat</w:t>
      </w:r>
      <w:proofErr w:type="spellEnd"/>
      <w:r w:rsidR="00F91DA5">
        <w:rPr>
          <w:rFonts w:ascii="Book Antiqua" w:eastAsia="Times New Roman" w:hAnsi="Book Antiqua" w:cs="Times New Roman"/>
          <w:sz w:val="24"/>
          <w:szCs w:val="24"/>
        </w:rPr>
        <w:t xml:space="preserve">, </w:t>
      </w:r>
      <w:proofErr w:type="spellStart"/>
      <w:r w:rsidR="00F91DA5">
        <w:rPr>
          <w:rFonts w:ascii="Book Antiqua" w:eastAsia="Times New Roman" w:hAnsi="Book Antiqua" w:cs="Times New Roman"/>
          <w:sz w:val="24"/>
          <w:szCs w:val="24"/>
        </w:rPr>
        <w:t>Majuli</w:t>
      </w:r>
      <w:proofErr w:type="spellEnd"/>
      <w:r w:rsidR="00F91DA5">
        <w:rPr>
          <w:rFonts w:ascii="Book Antiqua" w:eastAsia="Times New Roman" w:hAnsi="Book Antiqua" w:cs="Times New Roman"/>
          <w:sz w:val="24"/>
          <w:szCs w:val="24"/>
        </w:rPr>
        <w:t xml:space="preserve">, </w:t>
      </w:r>
      <w:proofErr w:type="spellStart"/>
      <w:r w:rsidR="00F91DA5">
        <w:rPr>
          <w:rFonts w:ascii="Book Antiqua" w:eastAsia="Times New Roman" w:hAnsi="Book Antiqua" w:cs="Times New Roman"/>
          <w:sz w:val="24"/>
          <w:szCs w:val="24"/>
        </w:rPr>
        <w:t>Sonitpur</w:t>
      </w:r>
      <w:proofErr w:type="spellEnd"/>
      <w:r w:rsidR="00F91DA5">
        <w:rPr>
          <w:rFonts w:ascii="Book Antiqua" w:eastAsia="Times New Roman" w:hAnsi="Book Antiqua" w:cs="Times New Roman"/>
          <w:sz w:val="24"/>
          <w:szCs w:val="24"/>
        </w:rPr>
        <w:t xml:space="preserve">, </w:t>
      </w:r>
      <w:proofErr w:type="spellStart"/>
      <w:r w:rsidR="00F91DA5">
        <w:rPr>
          <w:rFonts w:ascii="Book Antiqua" w:eastAsia="Times New Roman" w:hAnsi="Book Antiqua" w:cs="Times New Roman"/>
          <w:sz w:val="24"/>
          <w:szCs w:val="24"/>
        </w:rPr>
        <w:t>Darrang</w:t>
      </w:r>
      <w:proofErr w:type="spellEnd"/>
      <w:r w:rsidR="00F91DA5">
        <w:rPr>
          <w:rFonts w:ascii="Book Antiqua" w:eastAsia="Times New Roman" w:hAnsi="Book Antiqua" w:cs="Times New Roman"/>
          <w:sz w:val="24"/>
          <w:szCs w:val="24"/>
        </w:rPr>
        <w:t xml:space="preserve">, </w:t>
      </w:r>
      <w:proofErr w:type="spellStart"/>
      <w:r w:rsidR="00F91DA5">
        <w:rPr>
          <w:rFonts w:ascii="Book Antiqua" w:eastAsia="Times New Roman" w:hAnsi="Book Antiqua" w:cs="Times New Roman"/>
          <w:sz w:val="24"/>
          <w:szCs w:val="24"/>
        </w:rPr>
        <w:t>Morigaon</w:t>
      </w:r>
      <w:proofErr w:type="spellEnd"/>
      <w:r w:rsidR="00F91DA5">
        <w:rPr>
          <w:rFonts w:ascii="Book Antiqua" w:eastAsia="Times New Roman" w:hAnsi="Book Antiqua" w:cs="Times New Roman"/>
          <w:sz w:val="24"/>
          <w:szCs w:val="24"/>
        </w:rPr>
        <w:t xml:space="preserve">, </w:t>
      </w:r>
      <w:proofErr w:type="spellStart"/>
      <w:r w:rsidR="00F91DA5">
        <w:rPr>
          <w:rFonts w:ascii="Book Antiqua" w:eastAsia="Times New Roman" w:hAnsi="Book Antiqua" w:cs="Times New Roman"/>
          <w:sz w:val="24"/>
          <w:szCs w:val="24"/>
        </w:rPr>
        <w:t>Tinsukia</w:t>
      </w:r>
      <w:proofErr w:type="spellEnd"/>
      <w:r w:rsidR="00F91DA5">
        <w:rPr>
          <w:rFonts w:ascii="Book Antiqua" w:eastAsia="Times New Roman" w:hAnsi="Book Antiqua" w:cs="Times New Roman"/>
          <w:sz w:val="24"/>
          <w:szCs w:val="24"/>
        </w:rPr>
        <w:t xml:space="preserve"> and </w:t>
      </w:r>
      <w:proofErr w:type="spellStart"/>
      <w:r w:rsidR="00F91DA5">
        <w:rPr>
          <w:rFonts w:ascii="Book Antiqua" w:eastAsia="Times New Roman" w:hAnsi="Book Antiqua" w:cs="Times New Roman"/>
          <w:sz w:val="24"/>
          <w:szCs w:val="24"/>
        </w:rPr>
        <w:t>Kokrajhar</w:t>
      </w:r>
      <w:proofErr w:type="spellEnd"/>
      <w:r w:rsidR="00F91DA5">
        <w:rPr>
          <w:rFonts w:ascii="Book Antiqua" w:eastAsia="Times New Roman" w:hAnsi="Book Antiqua" w:cs="Times New Roman"/>
          <w:sz w:val="24"/>
          <w:szCs w:val="24"/>
        </w:rPr>
        <w:t xml:space="preserve">. SDRF, NDRF, Fire and Emergency Services, Civil Defence, Home guards, Police took active participation in </w:t>
      </w:r>
      <w:r w:rsidR="00416236">
        <w:rPr>
          <w:rFonts w:ascii="Book Antiqua" w:eastAsia="Times New Roman" w:hAnsi="Book Antiqua" w:cs="Times New Roman"/>
          <w:sz w:val="24"/>
          <w:szCs w:val="24"/>
        </w:rPr>
        <w:t>these exercises</w:t>
      </w:r>
      <w:r w:rsidR="00F91DA5">
        <w:rPr>
          <w:rFonts w:ascii="Book Antiqua" w:eastAsia="Times New Roman" w:hAnsi="Book Antiqua" w:cs="Times New Roman"/>
          <w:sz w:val="24"/>
          <w:szCs w:val="24"/>
        </w:rPr>
        <w:t>. A total of 1500 people were involved at the district level mock drills</w:t>
      </w:r>
      <w:r w:rsidR="00AE6123">
        <w:rPr>
          <w:rFonts w:ascii="Book Antiqua" w:eastAsia="Times New Roman" w:hAnsi="Book Antiqua" w:cs="Times New Roman"/>
          <w:sz w:val="24"/>
          <w:szCs w:val="24"/>
        </w:rPr>
        <w:t xml:space="preserve"> and the district level</w:t>
      </w:r>
      <w:r w:rsidR="00F91DA5">
        <w:rPr>
          <w:rFonts w:ascii="Book Antiqua" w:eastAsia="Times New Roman" w:hAnsi="Book Antiqua" w:cs="Times New Roman"/>
          <w:sz w:val="24"/>
          <w:szCs w:val="24"/>
        </w:rPr>
        <w:t xml:space="preserve"> exercise</w:t>
      </w:r>
      <w:r w:rsidR="00AE6123">
        <w:rPr>
          <w:rFonts w:ascii="Book Antiqua" w:eastAsia="Times New Roman" w:hAnsi="Book Antiqua" w:cs="Times New Roman"/>
          <w:sz w:val="24"/>
          <w:szCs w:val="24"/>
        </w:rPr>
        <w:t>s</w:t>
      </w:r>
      <w:r w:rsidR="00F91DA5">
        <w:rPr>
          <w:rFonts w:ascii="Book Antiqua" w:eastAsia="Times New Roman" w:hAnsi="Book Antiqua" w:cs="Times New Roman"/>
          <w:sz w:val="24"/>
          <w:szCs w:val="24"/>
        </w:rPr>
        <w:t xml:space="preserve"> w</w:t>
      </w:r>
      <w:r w:rsidR="00AE6123">
        <w:rPr>
          <w:rFonts w:ascii="Book Antiqua" w:eastAsia="Times New Roman" w:hAnsi="Book Antiqua" w:cs="Times New Roman"/>
          <w:sz w:val="24"/>
          <w:szCs w:val="24"/>
        </w:rPr>
        <w:t>ere</w:t>
      </w:r>
      <w:r w:rsidR="00F91DA5">
        <w:rPr>
          <w:rFonts w:ascii="Book Antiqua" w:eastAsia="Times New Roman" w:hAnsi="Book Antiqua" w:cs="Times New Roman"/>
          <w:sz w:val="24"/>
          <w:szCs w:val="24"/>
        </w:rPr>
        <w:t xml:space="preserve"> supported by </w:t>
      </w:r>
      <w:r w:rsidR="00AE6123">
        <w:rPr>
          <w:rFonts w:ascii="Book Antiqua" w:eastAsia="Times New Roman" w:hAnsi="Book Antiqua" w:cs="Times New Roman"/>
          <w:sz w:val="24"/>
          <w:szCs w:val="24"/>
        </w:rPr>
        <w:t xml:space="preserve">the </w:t>
      </w:r>
      <w:r w:rsidR="00F91DA5">
        <w:rPr>
          <w:rFonts w:ascii="Book Antiqua" w:eastAsia="Times New Roman" w:hAnsi="Book Antiqua" w:cs="Times New Roman"/>
          <w:sz w:val="24"/>
          <w:szCs w:val="24"/>
        </w:rPr>
        <w:t>National Disaster Management Authority.</w:t>
      </w:r>
      <w:r w:rsidR="00B80094" w:rsidRPr="00187E0A">
        <w:rPr>
          <w:rFonts w:ascii="Book Antiqua" w:eastAsia="Times New Roman" w:hAnsi="Book Antiqua" w:cs="Arial"/>
          <w:color w:val="FF0000"/>
          <w:sz w:val="24"/>
          <w:szCs w:val="24"/>
        </w:rPr>
        <w:t xml:space="preserve"> </w:t>
      </w:r>
    </w:p>
    <w:p w:rsidR="00105E9E" w:rsidRPr="00126EBF" w:rsidRDefault="00105E9E" w:rsidP="004D4765">
      <w:pPr>
        <w:jc w:val="both"/>
        <w:rPr>
          <w:rFonts w:eastAsia="Times New Roman" w:cs="Arial"/>
          <w:color w:val="FF0000"/>
          <w:sz w:val="24"/>
          <w:szCs w:val="24"/>
        </w:rPr>
      </w:pPr>
    </w:p>
    <w:sectPr w:rsidR="00105E9E" w:rsidRPr="00126EBF" w:rsidSect="00B21EBC">
      <w:footerReference w:type="default" r:id="rId8"/>
      <w:pgSz w:w="11907" w:h="16839" w:code="9"/>
      <w:pgMar w:top="993" w:right="1134" w:bottom="142"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3F7" w:rsidRDefault="00B463F7" w:rsidP="00986040">
      <w:pPr>
        <w:spacing w:after="0" w:line="240" w:lineRule="auto"/>
      </w:pPr>
      <w:r>
        <w:separator/>
      </w:r>
    </w:p>
  </w:endnote>
  <w:endnote w:type="continuationSeparator" w:id="0">
    <w:p w:rsidR="00B463F7" w:rsidRDefault="00B463F7" w:rsidP="00986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3F7" w:rsidRDefault="00B463F7">
    <w:pPr>
      <w:pStyle w:val="Footer"/>
      <w:pBdr>
        <w:top w:val="thinThickSmallGap" w:sz="24" w:space="1" w:color="622423" w:themeColor="accent2" w:themeShade="7F"/>
      </w:pBdr>
      <w:rPr>
        <w:rFonts w:asciiTheme="majorHAnsi" w:eastAsiaTheme="majorEastAsia" w:hAnsiTheme="majorHAnsi" w:cstheme="majorBidi"/>
      </w:rPr>
    </w:pPr>
    <w:r w:rsidRPr="00986040">
      <w:rPr>
        <w:rFonts w:asciiTheme="majorHAnsi" w:eastAsiaTheme="majorEastAsia" w:hAnsiTheme="majorHAnsi" w:cstheme="majorBidi"/>
        <w:i/>
        <w:sz w:val="20"/>
      </w:rPr>
      <w:t>Assam State Disaster Management Authority</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fldChar w:fldCharType="begin"/>
    </w:r>
    <w:r>
      <w:instrText xml:space="preserve"> PAGE   \* MERGEFORMAT </w:instrText>
    </w:r>
    <w:r>
      <w:fldChar w:fldCharType="separate"/>
    </w:r>
    <w:r w:rsidR="000E1B2E" w:rsidRPr="000E1B2E">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B463F7" w:rsidRDefault="00B463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3F7" w:rsidRDefault="00B463F7" w:rsidP="00986040">
      <w:pPr>
        <w:spacing w:after="0" w:line="240" w:lineRule="auto"/>
      </w:pPr>
      <w:r>
        <w:separator/>
      </w:r>
    </w:p>
  </w:footnote>
  <w:footnote w:type="continuationSeparator" w:id="0">
    <w:p w:rsidR="00B463F7" w:rsidRDefault="00B463F7" w:rsidP="009860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31568"/>
    <w:multiLevelType w:val="hybridMultilevel"/>
    <w:tmpl w:val="C86666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1201040"/>
    <w:multiLevelType w:val="hybridMultilevel"/>
    <w:tmpl w:val="D37617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29305C89"/>
    <w:multiLevelType w:val="hybridMultilevel"/>
    <w:tmpl w:val="69D69688"/>
    <w:lvl w:ilvl="0" w:tplc="4009000B">
      <w:start w:val="1"/>
      <w:numFmt w:val="bullet"/>
      <w:lvlText w:val=""/>
      <w:lvlJc w:val="left"/>
      <w:pPr>
        <w:ind w:left="3105" w:hanging="360"/>
      </w:pPr>
      <w:rPr>
        <w:rFonts w:ascii="Wingdings" w:hAnsi="Wingdings" w:hint="default"/>
      </w:rPr>
    </w:lvl>
    <w:lvl w:ilvl="1" w:tplc="40090003">
      <w:start w:val="1"/>
      <w:numFmt w:val="bullet"/>
      <w:lvlText w:val="o"/>
      <w:lvlJc w:val="left"/>
      <w:pPr>
        <w:ind w:left="3825" w:hanging="360"/>
      </w:pPr>
      <w:rPr>
        <w:rFonts w:ascii="Courier New" w:hAnsi="Courier New" w:cs="Courier New" w:hint="default"/>
      </w:rPr>
    </w:lvl>
    <w:lvl w:ilvl="2" w:tplc="40090005" w:tentative="1">
      <w:start w:val="1"/>
      <w:numFmt w:val="bullet"/>
      <w:lvlText w:val=""/>
      <w:lvlJc w:val="left"/>
      <w:pPr>
        <w:ind w:left="4545" w:hanging="360"/>
      </w:pPr>
      <w:rPr>
        <w:rFonts w:ascii="Wingdings" w:hAnsi="Wingdings" w:hint="default"/>
      </w:rPr>
    </w:lvl>
    <w:lvl w:ilvl="3" w:tplc="40090001" w:tentative="1">
      <w:start w:val="1"/>
      <w:numFmt w:val="bullet"/>
      <w:lvlText w:val=""/>
      <w:lvlJc w:val="left"/>
      <w:pPr>
        <w:ind w:left="5265" w:hanging="360"/>
      </w:pPr>
      <w:rPr>
        <w:rFonts w:ascii="Symbol" w:hAnsi="Symbol" w:hint="default"/>
      </w:rPr>
    </w:lvl>
    <w:lvl w:ilvl="4" w:tplc="40090003" w:tentative="1">
      <w:start w:val="1"/>
      <w:numFmt w:val="bullet"/>
      <w:lvlText w:val="o"/>
      <w:lvlJc w:val="left"/>
      <w:pPr>
        <w:ind w:left="5985" w:hanging="360"/>
      </w:pPr>
      <w:rPr>
        <w:rFonts w:ascii="Courier New" w:hAnsi="Courier New" w:cs="Courier New" w:hint="default"/>
      </w:rPr>
    </w:lvl>
    <w:lvl w:ilvl="5" w:tplc="40090005" w:tentative="1">
      <w:start w:val="1"/>
      <w:numFmt w:val="bullet"/>
      <w:lvlText w:val=""/>
      <w:lvlJc w:val="left"/>
      <w:pPr>
        <w:ind w:left="6705" w:hanging="360"/>
      </w:pPr>
      <w:rPr>
        <w:rFonts w:ascii="Wingdings" w:hAnsi="Wingdings" w:hint="default"/>
      </w:rPr>
    </w:lvl>
    <w:lvl w:ilvl="6" w:tplc="40090001" w:tentative="1">
      <w:start w:val="1"/>
      <w:numFmt w:val="bullet"/>
      <w:lvlText w:val=""/>
      <w:lvlJc w:val="left"/>
      <w:pPr>
        <w:ind w:left="7425" w:hanging="360"/>
      </w:pPr>
      <w:rPr>
        <w:rFonts w:ascii="Symbol" w:hAnsi="Symbol" w:hint="default"/>
      </w:rPr>
    </w:lvl>
    <w:lvl w:ilvl="7" w:tplc="40090003" w:tentative="1">
      <w:start w:val="1"/>
      <w:numFmt w:val="bullet"/>
      <w:lvlText w:val="o"/>
      <w:lvlJc w:val="left"/>
      <w:pPr>
        <w:ind w:left="8145" w:hanging="360"/>
      </w:pPr>
      <w:rPr>
        <w:rFonts w:ascii="Courier New" w:hAnsi="Courier New" w:cs="Courier New" w:hint="default"/>
      </w:rPr>
    </w:lvl>
    <w:lvl w:ilvl="8" w:tplc="40090005" w:tentative="1">
      <w:start w:val="1"/>
      <w:numFmt w:val="bullet"/>
      <w:lvlText w:val=""/>
      <w:lvlJc w:val="left"/>
      <w:pPr>
        <w:ind w:left="8865" w:hanging="360"/>
      </w:pPr>
      <w:rPr>
        <w:rFonts w:ascii="Wingdings" w:hAnsi="Wingdings" w:hint="default"/>
      </w:rPr>
    </w:lvl>
  </w:abstractNum>
  <w:abstractNum w:abstractNumId="3">
    <w:nsid w:val="2DA6788A"/>
    <w:multiLevelType w:val="hybridMultilevel"/>
    <w:tmpl w:val="33E65470"/>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561D5166"/>
    <w:multiLevelType w:val="hybridMultilevel"/>
    <w:tmpl w:val="1DFA61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77B47E5"/>
    <w:multiLevelType w:val="hybridMultilevel"/>
    <w:tmpl w:val="CAB4F9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64C40565"/>
    <w:multiLevelType w:val="hybridMultilevel"/>
    <w:tmpl w:val="24728A3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nsid w:val="75FD2BEF"/>
    <w:multiLevelType w:val="hybridMultilevel"/>
    <w:tmpl w:val="0D003C3E"/>
    <w:lvl w:ilvl="0" w:tplc="40090001">
      <w:start w:val="1"/>
      <w:numFmt w:val="bullet"/>
      <w:lvlText w:val=""/>
      <w:lvlJc w:val="left"/>
      <w:pPr>
        <w:ind w:left="1665" w:hanging="360"/>
      </w:pPr>
      <w:rPr>
        <w:rFonts w:ascii="Symbol" w:hAnsi="Symbol" w:hint="default"/>
      </w:rPr>
    </w:lvl>
    <w:lvl w:ilvl="1" w:tplc="40090003">
      <w:start w:val="1"/>
      <w:numFmt w:val="bullet"/>
      <w:lvlText w:val="o"/>
      <w:lvlJc w:val="left"/>
      <w:pPr>
        <w:ind w:left="2385" w:hanging="360"/>
      </w:pPr>
      <w:rPr>
        <w:rFonts w:ascii="Courier New" w:hAnsi="Courier New" w:cs="Courier New" w:hint="default"/>
      </w:rPr>
    </w:lvl>
    <w:lvl w:ilvl="2" w:tplc="40090005" w:tentative="1">
      <w:start w:val="1"/>
      <w:numFmt w:val="bullet"/>
      <w:lvlText w:val=""/>
      <w:lvlJc w:val="left"/>
      <w:pPr>
        <w:ind w:left="3105" w:hanging="360"/>
      </w:pPr>
      <w:rPr>
        <w:rFonts w:ascii="Wingdings" w:hAnsi="Wingdings" w:hint="default"/>
      </w:rPr>
    </w:lvl>
    <w:lvl w:ilvl="3" w:tplc="40090001" w:tentative="1">
      <w:start w:val="1"/>
      <w:numFmt w:val="bullet"/>
      <w:lvlText w:val=""/>
      <w:lvlJc w:val="left"/>
      <w:pPr>
        <w:ind w:left="3825" w:hanging="360"/>
      </w:pPr>
      <w:rPr>
        <w:rFonts w:ascii="Symbol" w:hAnsi="Symbol" w:hint="default"/>
      </w:rPr>
    </w:lvl>
    <w:lvl w:ilvl="4" w:tplc="40090003" w:tentative="1">
      <w:start w:val="1"/>
      <w:numFmt w:val="bullet"/>
      <w:lvlText w:val="o"/>
      <w:lvlJc w:val="left"/>
      <w:pPr>
        <w:ind w:left="4545" w:hanging="360"/>
      </w:pPr>
      <w:rPr>
        <w:rFonts w:ascii="Courier New" w:hAnsi="Courier New" w:cs="Courier New" w:hint="default"/>
      </w:rPr>
    </w:lvl>
    <w:lvl w:ilvl="5" w:tplc="40090005" w:tentative="1">
      <w:start w:val="1"/>
      <w:numFmt w:val="bullet"/>
      <w:lvlText w:val=""/>
      <w:lvlJc w:val="left"/>
      <w:pPr>
        <w:ind w:left="5265" w:hanging="360"/>
      </w:pPr>
      <w:rPr>
        <w:rFonts w:ascii="Wingdings" w:hAnsi="Wingdings" w:hint="default"/>
      </w:rPr>
    </w:lvl>
    <w:lvl w:ilvl="6" w:tplc="40090001" w:tentative="1">
      <w:start w:val="1"/>
      <w:numFmt w:val="bullet"/>
      <w:lvlText w:val=""/>
      <w:lvlJc w:val="left"/>
      <w:pPr>
        <w:ind w:left="5985" w:hanging="360"/>
      </w:pPr>
      <w:rPr>
        <w:rFonts w:ascii="Symbol" w:hAnsi="Symbol" w:hint="default"/>
      </w:rPr>
    </w:lvl>
    <w:lvl w:ilvl="7" w:tplc="40090003" w:tentative="1">
      <w:start w:val="1"/>
      <w:numFmt w:val="bullet"/>
      <w:lvlText w:val="o"/>
      <w:lvlJc w:val="left"/>
      <w:pPr>
        <w:ind w:left="6705" w:hanging="360"/>
      </w:pPr>
      <w:rPr>
        <w:rFonts w:ascii="Courier New" w:hAnsi="Courier New" w:cs="Courier New" w:hint="default"/>
      </w:rPr>
    </w:lvl>
    <w:lvl w:ilvl="8" w:tplc="40090005" w:tentative="1">
      <w:start w:val="1"/>
      <w:numFmt w:val="bullet"/>
      <w:lvlText w:val=""/>
      <w:lvlJc w:val="left"/>
      <w:pPr>
        <w:ind w:left="7425" w:hanging="360"/>
      </w:pPr>
      <w:rPr>
        <w:rFonts w:ascii="Wingdings" w:hAnsi="Wingdings" w:hint="default"/>
      </w:rPr>
    </w:lvl>
  </w:abstractNum>
  <w:num w:numId="1">
    <w:abstractNumId w:val="7"/>
  </w:num>
  <w:num w:numId="2">
    <w:abstractNumId w:val="2"/>
  </w:num>
  <w:num w:numId="3">
    <w:abstractNumId w:val="6"/>
  </w:num>
  <w:num w:numId="4">
    <w:abstractNumId w:val="4"/>
  </w:num>
  <w:num w:numId="5">
    <w:abstractNumId w:val="5"/>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B10B7"/>
    <w:rsid w:val="00006761"/>
    <w:rsid w:val="000125ED"/>
    <w:rsid w:val="00032610"/>
    <w:rsid w:val="00032BB7"/>
    <w:rsid w:val="00046ED2"/>
    <w:rsid w:val="00051E4B"/>
    <w:rsid w:val="0005283B"/>
    <w:rsid w:val="0006209C"/>
    <w:rsid w:val="000B346F"/>
    <w:rsid w:val="000B7888"/>
    <w:rsid w:val="000C4743"/>
    <w:rsid w:val="000C630E"/>
    <w:rsid w:val="000E1B2E"/>
    <w:rsid w:val="000E5494"/>
    <w:rsid w:val="000F24FF"/>
    <w:rsid w:val="0010576A"/>
    <w:rsid w:val="00105E9E"/>
    <w:rsid w:val="0011666A"/>
    <w:rsid w:val="00126EBF"/>
    <w:rsid w:val="00132A52"/>
    <w:rsid w:val="0017563A"/>
    <w:rsid w:val="0018057D"/>
    <w:rsid w:val="00187E0A"/>
    <w:rsid w:val="00191CDB"/>
    <w:rsid w:val="001B4707"/>
    <w:rsid w:val="001B6124"/>
    <w:rsid w:val="001C2903"/>
    <w:rsid w:val="001D4BFC"/>
    <w:rsid w:val="001D6E31"/>
    <w:rsid w:val="001F2A78"/>
    <w:rsid w:val="00201919"/>
    <w:rsid w:val="002039B3"/>
    <w:rsid w:val="0021178A"/>
    <w:rsid w:val="002164BB"/>
    <w:rsid w:val="00217A0D"/>
    <w:rsid w:val="0023238A"/>
    <w:rsid w:val="002822FC"/>
    <w:rsid w:val="002904A6"/>
    <w:rsid w:val="002A0E89"/>
    <w:rsid w:val="002B0E53"/>
    <w:rsid w:val="002B6B53"/>
    <w:rsid w:val="002C2479"/>
    <w:rsid w:val="002E4D6E"/>
    <w:rsid w:val="002F4B82"/>
    <w:rsid w:val="00320841"/>
    <w:rsid w:val="00335CEF"/>
    <w:rsid w:val="00371CD1"/>
    <w:rsid w:val="003A10CA"/>
    <w:rsid w:val="003A3877"/>
    <w:rsid w:val="003B4D4B"/>
    <w:rsid w:val="003C2B75"/>
    <w:rsid w:val="00416236"/>
    <w:rsid w:val="00420237"/>
    <w:rsid w:val="0042161E"/>
    <w:rsid w:val="00430DF8"/>
    <w:rsid w:val="00443F3E"/>
    <w:rsid w:val="004454F8"/>
    <w:rsid w:val="00453B91"/>
    <w:rsid w:val="0045713A"/>
    <w:rsid w:val="00462A19"/>
    <w:rsid w:val="004B259D"/>
    <w:rsid w:val="004B26C2"/>
    <w:rsid w:val="004B2BEB"/>
    <w:rsid w:val="004B5708"/>
    <w:rsid w:val="004C3884"/>
    <w:rsid w:val="004D4765"/>
    <w:rsid w:val="005242C2"/>
    <w:rsid w:val="00524C72"/>
    <w:rsid w:val="0055348A"/>
    <w:rsid w:val="005E034A"/>
    <w:rsid w:val="00667BE1"/>
    <w:rsid w:val="00670358"/>
    <w:rsid w:val="00683912"/>
    <w:rsid w:val="006A426C"/>
    <w:rsid w:val="006D6878"/>
    <w:rsid w:val="00704714"/>
    <w:rsid w:val="00733E69"/>
    <w:rsid w:val="007723A4"/>
    <w:rsid w:val="00775F7A"/>
    <w:rsid w:val="007854D2"/>
    <w:rsid w:val="007876F6"/>
    <w:rsid w:val="00792313"/>
    <w:rsid w:val="007B0407"/>
    <w:rsid w:val="007B5640"/>
    <w:rsid w:val="007C157B"/>
    <w:rsid w:val="007C5E7E"/>
    <w:rsid w:val="008005F0"/>
    <w:rsid w:val="00800835"/>
    <w:rsid w:val="00832F98"/>
    <w:rsid w:val="00835DED"/>
    <w:rsid w:val="00847257"/>
    <w:rsid w:val="008564BA"/>
    <w:rsid w:val="00880D7B"/>
    <w:rsid w:val="0088277C"/>
    <w:rsid w:val="00897604"/>
    <w:rsid w:val="008F5325"/>
    <w:rsid w:val="00903BDA"/>
    <w:rsid w:val="009204CF"/>
    <w:rsid w:val="00941C0D"/>
    <w:rsid w:val="00943FA7"/>
    <w:rsid w:val="00947C65"/>
    <w:rsid w:val="00986040"/>
    <w:rsid w:val="009A3407"/>
    <w:rsid w:val="009B10B7"/>
    <w:rsid w:val="009B6FEB"/>
    <w:rsid w:val="009E3386"/>
    <w:rsid w:val="009E5658"/>
    <w:rsid w:val="00A73BC8"/>
    <w:rsid w:val="00AB589E"/>
    <w:rsid w:val="00AC7B09"/>
    <w:rsid w:val="00AD4911"/>
    <w:rsid w:val="00AE6117"/>
    <w:rsid w:val="00AE6123"/>
    <w:rsid w:val="00B0712B"/>
    <w:rsid w:val="00B0796B"/>
    <w:rsid w:val="00B10C30"/>
    <w:rsid w:val="00B1140B"/>
    <w:rsid w:val="00B21EBC"/>
    <w:rsid w:val="00B42CC0"/>
    <w:rsid w:val="00B45D80"/>
    <w:rsid w:val="00B463F7"/>
    <w:rsid w:val="00B475C4"/>
    <w:rsid w:val="00B708F4"/>
    <w:rsid w:val="00B80094"/>
    <w:rsid w:val="00B83C1D"/>
    <w:rsid w:val="00B84589"/>
    <w:rsid w:val="00B85C31"/>
    <w:rsid w:val="00BA4C60"/>
    <w:rsid w:val="00BB70EF"/>
    <w:rsid w:val="00BD7055"/>
    <w:rsid w:val="00BF3131"/>
    <w:rsid w:val="00BF5C35"/>
    <w:rsid w:val="00C207E1"/>
    <w:rsid w:val="00C332BF"/>
    <w:rsid w:val="00C40413"/>
    <w:rsid w:val="00C5152D"/>
    <w:rsid w:val="00CA5D81"/>
    <w:rsid w:val="00D4749C"/>
    <w:rsid w:val="00D50249"/>
    <w:rsid w:val="00D82196"/>
    <w:rsid w:val="00DA341A"/>
    <w:rsid w:val="00DA663B"/>
    <w:rsid w:val="00DE161B"/>
    <w:rsid w:val="00E144F1"/>
    <w:rsid w:val="00E506C3"/>
    <w:rsid w:val="00E56D3D"/>
    <w:rsid w:val="00E8342E"/>
    <w:rsid w:val="00E86530"/>
    <w:rsid w:val="00EA06E8"/>
    <w:rsid w:val="00EA5BD4"/>
    <w:rsid w:val="00EE3B8D"/>
    <w:rsid w:val="00F01225"/>
    <w:rsid w:val="00F02D10"/>
    <w:rsid w:val="00F07BD6"/>
    <w:rsid w:val="00F24D1F"/>
    <w:rsid w:val="00F30A80"/>
    <w:rsid w:val="00F31360"/>
    <w:rsid w:val="00F455C7"/>
    <w:rsid w:val="00F64F5C"/>
    <w:rsid w:val="00F91DA5"/>
    <w:rsid w:val="00FA1077"/>
    <w:rsid w:val="00FB5027"/>
    <w:rsid w:val="00FB5BE0"/>
    <w:rsid w:val="00FE01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835"/>
  </w:style>
  <w:style w:type="paragraph" w:styleId="Heading1">
    <w:name w:val="heading 1"/>
    <w:basedOn w:val="Normal"/>
    <w:next w:val="Normal"/>
    <w:link w:val="Heading1Char"/>
    <w:uiPriority w:val="9"/>
    <w:qFormat/>
    <w:rsid w:val="00B463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10B7"/>
    <w:pPr>
      <w:ind w:left="720"/>
      <w:contextualSpacing/>
    </w:pPr>
    <w:rPr>
      <w:rFonts w:ascii="Calibri" w:eastAsia="Calibri" w:hAnsi="Calibri" w:cs="Times New Roman"/>
      <w:lang w:eastAsia="en-US"/>
    </w:rPr>
  </w:style>
  <w:style w:type="paragraph" w:styleId="NoSpacing">
    <w:name w:val="No Spacing"/>
    <w:uiPriority w:val="1"/>
    <w:qFormat/>
    <w:rsid w:val="009B10B7"/>
    <w:pPr>
      <w:spacing w:after="0" w:line="240" w:lineRule="auto"/>
    </w:pPr>
  </w:style>
  <w:style w:type="paragraph" w:styleId="BalloonText">
    <w:name w:val="Balloon Text"/>
    <w:basedOn w:val="Normal"/>
    <w:link w:val="BalloonTextChar"/>
    <w:uiPriority w:val="99"/>
    <w:semiHidden/>
    <w:unhideWhenUsed/>
    <w:rsid w:val="003208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841"/>
    <w:rPr>
      <w:rFonts w:ascii="Tahoma" w:hAnsi="Tahoma" w:cs="Tahoma"/>
      <w:sz w:val="16"/>
      <w:szCs w:val="16"/>
    </w:rPr>
  </w:style>
  <w:style w:type="table" w:styleId="TableGrid">
    <w:name w:val="Table Grid"/>
    <w:basedOn w:val="TableNormal"/>
    <w:uiPriority w:val="59"/>
    <w:rsid w:val="00FB5B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860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6040"/>
  </w:style>
  <w:style w:type="paragraph" w:styleId="Footer">
    <w:name w:val="footer"/>
    <w:basedOn w:val="Normal"/>
    <w:link w:val="FooterChar"/>
    <w:uiPriority w:val="99"/>
    <w:unhideWhenUsed/>
    <w:rsid w:val="009860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6040"/>
  </w:style>
  <w:style w:type="paragraph" w:styleId="NormalWeb">
    <w:name w:val="Normal (Web)"/>
    <w:basedOn w:val="Normal"/>
    <w:uiPriority w:val="99"/>
    <w:semiHidden/>
    <w:unhideWhenUsed/>
    <w:rsid w:val="008976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yl5">
    <w:name w:val="_5yl5"/>
    <w:basedOn w:val="DefaultParagraphFont"/>
    <w:rsid w:val="00897604"/>
  </w:style>
  <w:style w:type="character" w:customStyle="1" w:styleId="Heading1Char">
    <w:name w:val="Heading 1 Char"/>
    <w:basedOn w:val="DefaultParagraphFont"/>
    <w:link w:val="Heading1"/>
    <w:uiPriority w:val="9"/>
    <w:rsid w:val="00B463F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070617">
      <w:bodyDiv w:val="1"/>
      <w:marLeft w:val="0"/>
      <w:marRight w:val="0"/>
      <w:marTop w:val="0"/>
      <w:marBottom w:val="0"/>
      <w:divBdr>
        <w:top w:val="none" w:sz="0" w:space="0" w:color="auto"/>
        <w:left w:val="none" w:sz="0" w:space="0" w:color="auto"/>
        <w:bottom w:val="none" w:sz="0" w:space="0" w:color="auto"/>
        <w:right w:val="none" w:sz="0" w:space="0" w:color="auto"/>
      </w:divBdr>
    </w:div>
    <w:div w:id="439378631">
      <w:bodyDiv w:val="1"/>
      <w:marLeft w:val="0"/>
      <w:marRight w:val="0"/>
      <w:marTop w:val="0"/>
      <w:marBottom w:val="0"/>
      <w:divBdr>
        <w:top w:val="none" w:sz="0" w:space="0" w:color="auto"/>
        <w:left w:val="none" w:sz="0" w:space="0" w:color="auto"/>
        <w:bottom w:val="none" w:sz="0" w:space="0" w:color="auto"/>
        <w:right w:val="none" w:sz="0" w:space="0" w:color="auto"/>
      </w:divBdr>
      <w:divsChild>
        <w:div w:id="1732000779">
          <w:marLeft w:val="0"/>
          <w:marRight w:val="0"/>
          <w:marTop w:val="0"/>
          <w:marBottom w:val="0"/>
          <w:divBdr>
            <w:top w:val="none" w:sz="0" w:space="0" w:color="auto"/>
            <w:left w:val="none" w:sz="0" w:space="0" w:color="auto"/>
            <w:bottom w:val="none" w:sz="0" w:space="0" w:color="auto"/>
            <w:right w:val="none" w:sz="0" w:space="0" w:color="auto"/>
          </w:divBdr>
          <w:divsChild>
            <w:div w:id="519395584">
              <w:marLeft w:val="0"/>
              <w:marRight w:val="0"/>
              <w:marTop w:val="0"/>
              <w:marBottom w:val="0"/>
              <w:divBdr>
                <w:top w:val="none" w:sz="0" w:space="0" w:color="auto"/>
                <w:left w:val="none" w:sz="0" w:space="0" w:color="auto"/>
                <w:bottom w:val="none" w:sz="0" w:space="0" w:color="auto"/>
                <w:right w:val="none" w:sz="0" w:space="0" w:color="auto"/>
              </w:divBdr>
              <w:divsChild>
                <w:div w:id="1888450486">
                  <w:marLeft w:val="0"/>
                  <w:marRight w:val="0"/>
                  <w:marTop w:val="0"/>
                  <w:marBottom w:val="0"/>
                  <w:divBdr>
                    <w:top w:val="none" w:sz="0" w:space="0" w:color="auto"/>
                    <w:left w:val="none" w:sz="0" w:space="0" w:color="auto"/>
                    <w:bottom w:val="none" w:sz="0" w:space="0" w:color="auto"/>
                    <w:right w:val="none" w:sz="0" w:space="0" w:color="auto"/>
                  </w:divBdr>
                  <w:divsChild>
                    <w:div w:id="1197767064">
                      <w:marLeft w:val="0"/>
                      <w:marRight w:val="0"/>
                      <w:marTop w:val="0"/>
                      <w:marBottom w:val="0"/>
                      <w:divBdr>
                        <w:top w:val="none" w:sz="0" w:space="0" w:color="auto"/>
                        <w:left w:val="none" w:sz="0" w:space="0" w:color="auto"/>
                        <w:bottom w:val="none" w:sz="0" w:space="0" w:color="auto"/>
                        <w:right w:val="none" w:sz="0" w:space="0" w:color="auto"/>
                      </w:divBdr>
                      <w:divsChild>
                        <w:div w:id="1138256171">
                          <w:marLeft w:val="0"/>
                          <w:marRight w:val="0"/>
                          <w:marTop w:val="0"/>
                          <w:marBottom w:val="0"/>
                          <w:divBdr>
                            <w:top w:val="none" w:sz="0" w:space="0" w:color="auto"/>
                            <w:left w:val="none" w:sz="0" w:space="0" w:color="auto"/>
                            <w:bottom w:val="none" w:sz="0" w:space="0" w:color="auto"/>
                            <w:right w:val="none" w:sz="0" w:space="0" w:color="auto"/>
                          </w:divBdr>
                          <w:divsChild>
                            <w:div w:id="1428191866">
                              <w:marLeft w:val="0"/>
                              <w:marRight w:val="0"/>
                              <w:marTop w:val="0"/>
                              <w:marBottom w:val="0"/>
                              <w:divBdr>
                                <w:top w:val="none" w:sz="0" w:space="0" w:color="auto"/>
                                <w:left w:val="none" w:sz="0" w:space="0" w:color="auto"/>
                                <w:bottom w:val="none" w:sz="0" w:space="0" w:color="auto"/>
                                <w:right w:val="none" w:sz="0" w:space="0" w:color="auto"/>
                              </w:divBdr>
                              <w:divsChild>
                                <w:div w:id="157793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2130629">
          <w:marLeft w:val="0"/>
          <w:marRight w:val="0"/>
          <w:marTop w:val="0"/>
          <w:marBottom w:val="0"/>
          <w:divBdr>
            <w:top w:val="none" w:sz="0" w:space="0" w:color="auto"/>
            <w:left w:val="none" w:sz="0" w:space="0" w:color="auto"/>
            <w:bottom w:val="none" w:sz="0" w:space="0" w:color="auto"/>
            <w:right w:val="none" w:sz="0" w:space="0" w:color="auto"/>
          </w:divBdr>
          <w:divsChild>
            <w:div w:id="1171291177">
              <w:marLeft w:val="0"/>
              <w:marRight w:val="0"/>
              <w:marTop w:val="0"/>
              <w:marBottom w:val="0"/>
              <w:divBdr>
                <w:top w:val="none" w:sz="0" w:space="0" w:color="auto"/>
                <w:left w:val="none" w:sz="0" w:space="0" w:color="auto"/>
                <w:bottom w:val="none" w:sz="0" w:space="0" w:color="auto"/>
                <w:right w:val="none" w:sz="0" w:space="0" w:color="auto"/>
              </w:divBdr>
              <w:divsChild>
                <w:div w:id="1115322068">
                  <w:marLeft w:val="0"/>
                  <w:marRight w:val="0"/>
                  <w:marTop w:val="0"/>
                  <w:marBottom w:val="0"/>
                  <w:divBdr>
                    <w:top w:val="none" w:sz="0" w:space="0" w:color="auto"/>
                    <w:left w:val="none" w:sz="0" w:space="0" w:color="auto"/>
                    <w:bottom w:val="none" w:sz="0" w:space="0" w:color="auto"/>
                    <w:right w:val="none" w:sz="0" w:space="0" w:color="auto"/>
                  </w:divBdr>
                  <w:divsChild>
                    <w:div w:id="938683910">
                      <w:marLeft w:val="0"/>
                      <w:marRight w:val="0"/>
                      <w:marTop w:val="0"/>
                      <w:marBottom w:val="0"/>
                      <w:divBdr>
                        <w:top w:val="none" w:sz="0" w:space="0" w:color="auto"/>
                        <w:left w:val="none" w:sz="0" w:space="0" w:color="auto"/>
                        <w:bottom w:val="none" w:sz="0" w:space="0" w:color="auto"/>
                        <w:right w:val="none" w:sz="0" w:space="0" w:color="auto"/>
                      </w:divBdr>
                      <w:divsChild>
                        <w:div w:id="775252063">
                          <w:marLeft w:val="0"/>
                          <w:marRight w:val="0"/>
                          <w:marTop w:val="0"/>
                          <w:marBottom w:val="0"/>
                          <w:divBdr>
                            <w:top w:val="none" w:sz="0" w:space="0" w:color="auto"/>
                            <w:left w:val="none" w:sz="0" w:space="0" w:color="auto"/>
                            <w:bottom w:val="none" w:sz="0" w:space="0" w:color="auto"/>
                            <w:right w:val="none" w:sz="0" w:space="0" w:color="auto"/>
                          </w:divBdr>
                          <w:divsChild>
                            <w:div w:id="872888452">
                              <w:marLeft w:val="0"/>
                              <w:marRight w:val="0"/>
                              <w:marTop w:val="0"/>
                              <w:marBottom w:val="0"/>
                              <w:divBdr>
                                <w:top w:val="none" w:sz="0" w:space="0" w:color="auto"/>
                                <w:left w:val="none" w:sz="0" w:space="0" w:color="auto"/>
                                <w:bottom w:val="none" w:sz="0" w:space="0" w:color="auto"/>
                                <w:right w:val="none" w:sz="0" w:space="0" w:color="auto"/>
                              </w:divBdr>
                              <w:divsChild>
                                <w:div w:id="7801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4283818">
          <w:marLeft w:val="0"/>
          <w:marRight w:val="0"/>
          <w:marTop w:val="0"/>
          <w:marBottom w:val="0"/>
          <w:divBdr>
            <w:top w:val="none" w:sz="0" w:space="0" w:color="auto"/>
            <w:left w:val="none" w:sz="0" w:space="0" w:color="auto"/>
            <w:bottom w:val="none" w:sz="0" w:space="0" w:color="auto"/>
            <w:right w:val="none" w:sz="0" w:space="0" w:color="auto"/>
          </w:divBdr>
          <w:divsChild>
            <w:div w:id="182403361">
              <w:marLeft w:val="0"/>
              <w:marRight w:val="0"/>
              <w:marTop w:val="0"/>
              <w:marBottom w:val="0"/>
              <w:divBdr>
                <w:top w:val="none" w:sz="0" w:space="0" w:color="auto"/>
                <w:left w:val="none" w:sz="0" w:space="0" w:color="auto"/>
                <w:bottom w:val="none" w:sz="0" w:space="0" w:color="auto"/>
                <w:right w:val="none" w:sz="0" w:space="0" w:color="auto"/>
              </w:divBdr>
              <w:divsChild>
                <w:div w:id="1547991302">
                  <w:marLeft w:val="0"/>
                  <w:marRight w:val="0"/>
                  <w:marTop w:val="0"/>
                  <w:marBottom w:val="0"/>
                  <w:divBdr>
                    <w:top w:val="none" w:sz="0" w:space="0" w:color="auto"/>
                    <w:left w:val="none" w:sz="0" w:space="0" w:color="auto"/>
                    <w:bottom w:val="none" w:sz="0" w:space="0" w:color="auto"/>
                    <w:right w:val="none" w:sz="0" w:space="0" w:color="auto"/>
                  </w:divBdr>
                  <w:divsChild>
                    <w:div w:id="272438496">
                      <w:marLeft w:val="0"/>
                      <w:marRight w:val="0"/>
                      <w:marTop w:val="0"/>
                      <w:marBottom w:val="0"/>
                      <w:divBdr>
                        <w:top w:val="none" w:sz="0" w:space="0" w:color="auto"/>
                        <w:left w:val="none" w:sz="0" w:space="0" w:color="auto"/>
                        <w:bottom w:val="none" w:sz="0" w:space="0" w:color="auto"/>
                        <w:right w:val="none" w:sz="0" w:space="0" w:color="auto"/>
                      </w:divBdr>
                      <w:divsChild>
                        <w:div w:id="1553808532">
                          <w:marLeft w:val="0"/>
                          <w:marRight w:val="0"/>
                          <w:marTop w:val="0"/>
                          <w:marBottom w:val="0"/>
                          <w:divBdr>
                            <w:top w:val="none" w:sz="0" w:space="0" w:color="auto"/>
                            <w:left w:val="none" w:sz="0" w:space="0" w:color="auto"/>
                            <w:bottom w:val="none" w:sz="0" w:space="0" w:color="auto"/>
                            <w:right w:val="none" w:sz="0" w:space="0" w:color="auto"/>
                          </w:divBdr>
                          <w:divsChild>
                            <w:div w:id="816337474">
                              <w:marLeft w:val="0"/>
                              <w:marRight w:val="0"/>
                              <w:marTop w:val="0"/>
                              <w:marBottom w:val="0"/>
                              <w:divBdr>
                                <w:top w:val="none" w:sz="0" w:space="0" w:color="auto"/>
                                <w:left w:val="none" w:sz="0" w:space="0" w:color="auto"/>
                                <w:bottom w:val="none" w:sz="0" w:space="0" w:color="auto"/>
                                <w:right w:val="none" w:sz="0" w:space="0" w:color="auto"/>
                              </w:divBdr>
                              <w:divsChild>
                                <w:div w:id="206729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7922351">
          <w:marLeft w:val="0"/>
          <w:marRight w:val="0"/>
          <w:marTop w:val="0"/>
          <w:marBottom w:val="0"/>
          <w:divBdr>
            <w:top w:val="none" w:sz="0" w:space="0" w:color="auto"/>
            <w:left w:val="none" w:sz="0" w:space="0" w:color="auto"/>
            <w:bottom w:val="none" w:sz="0" w:space="0" w:color="auto"/>
            <w:right w:val="none" w:sz="0" w:space="0" w:color="auto"/>
          </w:divBdr>
          <w:divsChild>
            <w:div w:id="1644263837">
              <w:marLeft w:val="0"/>
              <w:marRight w:val="0"/>
              <w:marTop w:val="0"/>
              <w:marBottom w:val="0"/>
              <w:divBdr>
                <w:top w:val="none" w:sz="0" w:space="0" w:color="auto"/>
                <w:left w:val="none" w:sz="0" w:space="0" w:color="auto"/>
                <w:bottom w:val="none" w:sz="0" w:space="0" w:color="auto"/>
                <w:right w:val="none" w:sz="0" w:space="0" w:color="auto"/>
              </w:divBdr>
              <w:divsChild>
                <w:div w:id="89130107">
                  <w:marLeft w:val="0"/>
                  <w:marRight w:val="0"/>
                  <w:marTop w:val="0"/>
                  <w:marBottom w:val="0"/>
                  <w:divBdr>
                    <w:top w:val="none" w:sz="0" w:space="0" w:color="auto"/>
                    <w:left w:val="none" w:sz="0" w:space="0" w:color="auto"/>
                    <w:bottom w:val="none" w:sz="0" w:space="0" w:color="auto"/>
                    <w:right w:val="none" w:sz="0" w:space="0" w:color="auto"/>
                  </w:divBdr>
                  <w:divsChild>
                    <w:div w:id="52779495">
                      <w:marLeft w:val="0"/>
                      <w:marRight w:val="0"/>
                      <w:marTop w:val="0"/>
                      <w:marBottom w:val="0"/>
                      <w:divBdr>
                        <w:top w:val="none" w:sz="0" w:space="0" w:color="auto"/>
                        <w:left w:val="none" w:sz="0" w:space="0" w:color="auto"/>
                        <w:bottom w:val="none" w:sz="0" w:space="0" w:color="auto"/>
                        <w:right w:val="none" w:sz="0" w:space="0" w:color="auto"/>
                      </w:divBdr>
                      <w:divsChild>
                        <w:div w:id="1865824190">
                          <w:marLeft w:val="0"/>
                          <w:marRight w:val="0"/>
                          <w:marTop w:val="0"/>
                          <w:marBottom w:val="0"/>
                          <w:divBdr>
                            <w:top w:val="none" w:sz="0" w:space="0" w:color="auto"/>
                            <w:left w:val="none" w:sz="0" w:space="0" w:color="auto"/>
                            <w:bottom w:val="none" w:sz="0" w:space="0" w:color="auto"/>
                            <w:right w:val="none" w:sz="0" w:space="0" w:color="auto"/>
                          </w:divBdr>
                          <w:divsChild>
                            <w:div w:id="39524453">
                              <w:marLeft w:val="0"/>
                              <w:marRight w:val="0"/>
                              <w:marTop w:val="0"/>
                              <w:marBottom w:val="0"/>
                              <w:divBdr>
                                <w:top w:val="none" w:sz="0" w:space="0" w:color="auto"/>
                                <w:left w:val="none" w:sz="0" w:space="0" w:color="auto"/>
                                <w:bottom w:val="none" w:sz="0" w:space="0" w:color="auto"/>
                                <w:right w:val="none" w:sz="0" w:space="0" w:color="auto"/>
                              </w:divBdr>
                              <w:divsChild>
                                <w:div w:id="199690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7761771">
      <w:bodyDiv w:val="1"/>
      <w:marLeft w:val="0"/>
      <w:marRight w:val="0"/>
      <w:marTop w:val="0"/>
      <w:marBottom w:val="0"/>
      <w:divBdr>
        <w:top w:val="none" w:sz="0" w:space="0" w:color="auto"/>
        <w:left w:val="none" w:sz="0" w:space="0" w:color="auto"/>
        <w:bottom w:val="none" w:sz="0" w:space="0" w:color="auto"/>
        <w:right w:val="none" w:sz="0" w:space="0" w:color="auto"/>
      </w:divBdr>
    </w:div>
    <w:div w:id="175289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1521</TotalTime>
  <Pages>3</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Nandita Hazarika</dc:creator>
  <cp:lastModifiedBy>Sushmita</cp:lastModifiedBy>
  <cp:revision>89</cp:revision>
  <cp:lastPrinted>2017-10-12T07:35:00Z</cp:lastPrinted>
  <dcterms:created xsi:type="dcterms:W3CDTF">2011-05-24T09:08:00Z</dcterms:created>
  <dcterms:modified xsi:type="dcterms:W3CDTF">2017-12-05T09:43:00Z</dcterms:modified>
</cp:coreProperties>
</file>